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459F" w14:textId="77777777" w:rsidR="00FB59E5" w:rsidRPr="000A16CF" w:rsidRDefault="00FB59E5" w:rsidP="00FB59E5">
      <w:pPr>
        <w:pStyle w:val="Corpodetexto"/>
        <w:ind w:right="390"/>
        <w:jc w:val="both"/>
        <w:rPr>
          <w:rFonts w:ascii="Times" w:hAnsi="Times" w:cs="Arial"/>
          <w:bCs/>
          <w:szCs w:val="24"/>
          <w:lang w:val="pt-BR"/>
        </w:rPr>
      </w:pPr>
    </w:p>
    <w:p w14:paraId="58D5BE73" w14:textId="77777777" w:rsidR="00FB59E5" w:rsidRPr="00616CC6" w:rsidRDefault="00FB59E5" w:rsidP="00FB59E5">
      <w:pPr>
        <w:pStyle w:val="Corpodetexto"/>
        <w:ind w:left="284" w:right="390"/>
        <w:jc w:val="center"/>
        <w:rPr>
          <w:rFonts w:ascii="Times" w:hAnsi="Times" w:cs="Arial"/>
          <w:b/>
          <w:bCs/>
          <w:szCs w:val="24"/>
        </w:rPr>
      </w:pPr>
      <w:r w:rsidRPr="00616CC6">
        <w:rPr>
          <w:rFonts w:ascii="Times" w:hAnsi="Times" w:cs="Arial"/>
          <w:b/>
          <w:szCs w:val="24"/>
        </w:rPr>
        <w:t xml:space="preserve">PROCESSO LICITATÓRIO Nº </w:t>
      </w:r>
      <w:r>
        <w:rPr>
          <w:rFonts w:ascii="Times" w:hAnsi="Times" w:cs="Arial"/>
          <w:b/>
          <w:szCs w:val="24"/>
          <w:lang w:val="pt-BR"/>
        </w:rPr>
        <w:t>044</w:t>
      </w:r>
      <w:r w:rsidRPr="00616CC6">
        <w:rPr>
          <w:rFonts w:ascii="Times" w:hAnsi="Times" w:cs="Arial"/>
          <w:b/>
          <w:szCs w:val="24"/>
          <w:lang w:val="pt-BR"/>
        </w:rPr>
        <w:t xml:space="preserve">/2024 </w:t>
      </w:r>
      <w:r w:rsidRPr="00616CC6">
        <w:rPr>
          <w:rFonts w:ascii="Times" w:hAnsi="Times" w:cs="Arial"/>
          <w:b/>
          <w:szCs w:val="24"/>
        </w:rPr>
        <w:t xml:space="preserve">- </w:t>
      </w:r>
      <w:r>
        <w:rPr>
          <w:rFonts w:ascii="Times" w:hAnsi="Times" w:cs="Arial"/>
          <w:b/>
          <w:szCs w:val="24"/>
          <w:lang w:val="pt-BR"/>
        </w:rPr>
        <w:t>DISPENSA</w:t>
      </w:r>
      <w:r w:rsidRPr="00616CC6">
        <w:rPr>
          <w:rFonts w:ascii="Times" w:hAnsi="Times" w:cs="Arial"/>
          <w:b/>
          <w:bCs/>
          <w:szCs w:val="24"/>
        </w:rPr>
        <w:t xml:space="preserve"> </w:t>
      </w:r>
      <w:r>
        <w:rPr>
          <w:rFonts w:ascii="Times" w:hAnsi="Times" w:cs="Arial"/>
          <w:b/>
          <w:bCs/>
          <w:szCs w:val="24"/>
          <w:lang w:val="pt-BR"/>
        </w:rPr>
        <w:t>N.º 028/</w:t>
      </w:r>
      <w:r w:rsidRPr="00616CC6">
        <w:rPr>
          <w:rFonts w:ascii="Times" w:hAnsi="Times" w:cs="Arial"/>
          <w:b/>
          <w:bCs/>
          <w:szCs w:val="24"/>
          <w:lang w:val="pt-BR"/>
        </w:rPr>
        <w:t>2024</w:t>
      </w:r>
    </w:p>
    <w:p w14:paraId="1AF82BE1" w14:textId="77777777" w:rsidR="00FB59E5" w:rsidRDefault="00FB59E5" w:rsidP="00FB59E5">
      <w:pPr>
        <w:pStyle w:val="Corpodetexto"/>
        <w:ind w:left="284" w:right="390"/>
        <w:jc w:val="both"/>
        <w:rPr>
          <w:rFonts w:ascii="Times" w:hAnsi="Times" w:cs="Arial"/>
          <w:b/>
          <w:szCs w:val="24"/>
        </w:rPr>
      </w:pPr>
    </w:p>
    <w:p w14:paraId="298331B0" w14:textId="77777777" w:rsidR="00FB59E5" w:rsidRPr="008C1F38" w:rsidRDefault="00FB59E5" w:rsidP="00FB59E5">
      <w:pPr>
        <w:pStyle w:val="Corpodetexto"/>
        <w:ind w:right="390"/>
        <w:rPr>
          <w:rFonts w:ascii="Times" w:hAnsi="Times" w:cs="Arial"/>
          <w:b/>
          <w:szCs w:val="24"/>
        </w:rPr>
      </w:pPr>
    </w:p>
    <w:p w14:paraId="2915FBC4" w14:textId="77777777" w:rsidR="00FB59E5" w:rsidRPr="008C1F38" w:rsidRDefault="00FB59E5" w:rsidP="00FB59E5">
      <w:pPr>
        <w:pStyle w:val="Corpodetexto"/>
        <w:ind w:left="284" w:right="390"/>
        <w:jc w:val="center"/>
        <w:rPr>
          <w:rFonts w:ascii="Times" w:hAnsi="Times" w:cs="Arial"/>
          <w:b/>
          <w:szCs w:val="24"/>
        </w:rPr>
      </w:pPr>
      <w:r w:rsidRPr="008C1F38">
        <w:rPr>
          <w:rFonts w:ascii="Times" w:hAnsi="Times" w:cs="Arial"/>
          <w:b/>
          <w:szCs w:val="24"/>
        </w:rPr>
        <w:t>TERMO DE CONTRATO</w:t>
      </w:r>
    </w:p>
    <w:p w14:paraId="4B6844FA" w14:textId="77777777" w:rsidR="00FB59E5" w:rsidRPr="008C1F38" w:rsidRDefault="00FB59E5" w:rsidP="00FB59E5">
      <w:pPr>
        <w:pStyle w:val="Corpodetexto"/>
        <w:ind w:left="284" w:right="390"/>
        <w:jc w:val="both"/>
        <w:rPr>
          <w:rFonts w:ascii="Times" w:hAnsi="Times" w:cs="Arial"/>
          <w:bCs/>
          <w:szCs w:val="24"/>
        </w:rPr>
      </w:pPr>
    </w:p>
    <w:p w14:paraId="7A2AFC30" w14:textId="77777777" w:rsidR="00FB59E5" w:rsidRPr="008C1F38" w:rsidRDefault="00FB59E5" w:rsidP="00FB59E5">
      <w:pPr>
        <w:pStyle w:val="Corpodetexto"/>
        <w:ind w:left="284" w:right="390"/>
        <w:jc w:val="both"/>
        <w:rPr>
          <w:rFonts w:ascii="Times" w:hAnsi="Times" w:cs="Arial"/>
          <w:bCs/>
          <w:szCs w:val="24"/>
        </w:rPr>
      </w:pPr>
    </w:p>
    <w:p w14:paraId="5E19C7AE" w14:textId="619C659C" w:rsidR="00FB59E5" w:rsidRPr="00FB59E5" w:rsidRDefault="00FB59E5" w:rsidP="00FB59E5">
      <w:pPr>
        <w:pStyle w:val="Corpodetexto"/>
        <w:ind w:left="284" w:right="390"/>
        <w:jc w:val="both"/>
        <w:rPr>
          <w:rFonts w:ascii="Times" w:hAnsi="Times" w:cs="Arial"/>
          <w:bCs/>
          <w:szCs w:val="24"/>
          <w:lang w:val="pt-BR"/>
        </w:rPr>
      </w:pPr>
      <w:r w:rsidRPr="008C1F38">
        <w:rPr>
          <w:rFonts w:ascii="Times" w:hAnsi="Times" w:cs="Arial"/>
          <w:bCs/>
          <w:szCs w:val="24"/>
        </w:rPr>
        <w:t xml:space="preserve">CONTRATO   ADMINISTRATIVO   Nº   </w:t>
      </w:r>
      <w:r>
        <w:rPr>
          <w:rFonts w:ascii="Times" w:hAnsi="Times" w:cs="Arial"/>
          <w:bCs/>
          <w:szCs w:val="24"/>
          <w:lang w:val="pt-BR"/>
        </w:rPr>
        <w:t>049</w:t>
      </w:r>
      <w:r w:rsidRPr="008C1F38">
        <w:rPr>
          <w:rFonts w:ascii="Times" w:hAnsi="Times" w:cs="Arial"/>
          <w:bCs/>
          <w:szCs w:val="24"/>
        </w:rPr>
        <w:t>/</w:t>
      </w:r>
      <w:r>
        <w:rPr>
          <w:rFonts w:ascii="Times" w:hAnsi="Times" w:cs="Arial"/>
          <w:bCs/>
          <w:szCs w:val="24"/>
          <w:lang w:val="pt-BR"/>
        </w:rPr>
        <w:t>2024</w:t>
      </w:r>
      <w:r w:rsidRPr="008C1F38">
        <w:rPr>
          <w:rFonts w:ascii="Times" w:hAnsi="Times" w:cs="Arial"/>
          <w:bCs/>
          <w:szCs w:val="24"/>
        </w:rPr>
        <w:t xml:space="preserve">.   , QUE FAZEM ENTRE SI O MUNICÍPIO DE </w:t>
      </w:r>
      <w:r>
        <w:rPr>
          <w:rFonts w:ascii="Times" w:hAnsi="Times" w:cs="Arial"/>
          <w:bCs/>
          <w:szCs w:val="24"/>
          <w:lang w:val="pt-BR"/>
        </w:rPr>
        <w:t>ANTÔNIO PRADO DE MINAS</w:t>
      </w:r>
      <w:r w:rsidRPr="008C1F38">
        <w:rPr>
          <w:rFonts w:ascii="Times" w:hAnsi="Times" w:cs="Arial"/>
          <w:bCs/>
          <w:szCs w:val="24"/>
        </w:rPr>
        <w:t xml:space="preserve"> E </w:t>
      </w:r>
      <w:r>
        <w:rPr>
          <w:rFonts w:ascii="Times" w:hAnsi="Times" w:cs="Arial"/>
          <w:bCs/>
          <w:szCs w:val="24"/>
          <w:lang w:val="pt-BR"/>
        </w:rPr>
        <w:t>MERCADO PRADENSE LTDA - EPP.</w:t>
      </w:r>
    </w:p>
    <w:p w14:paraId="1E0E3CFF" w14:textId="77777777" w:rsidR="00FB59E5" w:rsidRPr="008C1F38" w:rsidRDefault="00FB59E5" w:rsidP="00FB59E5">
      <w:pPr>
        <w:pStyle w:val="Corpodetexto"/>
        <w:ind w:left="284" w:right="390"/>
        <w:jc w:val="both"/>
        <w:rPr>
          <w:rFonts w:ascii="Times" w:hAnsi="Times" w:cs="Arial"/>
          <w:bCs/>
          <w:szCs w:val="24"/>
        </w:rPr>
      </w:pPr>
    </w:p>
    <w:p w14:paraId="2346D3DC" w14:textId="77777777" w:rsidR="00FB59E5" w:rsidRDefault="00FB59E5" w:rsidP="00FB59E5">
      <w:pPr>
        <w:pStyle w:val="Corpodetexto"/>
        <w:ind w:left="284" w:right="390"/>
        <w:jc w:val="both"/>
        <w:rPr>
          <w:rFonts w:ascii="Times" w:hAnsi="Times" w:cs="Arial"/>
          <w:bCs/>
          <w:szCs w:val="24"/>
        </w:rPr>
      </w:pPr>
      <w:r w:rsidRPr="008C1F38">
        <w:rPr>
          <w:rFonts w:ascii="Times" w:hAnsi="Times" w:cs="Arial"/>
          <w:bCs/>
          <w:szCs w:val="24"/>
        </w:rPr>
        <w:t xml:space="preserve">CONTRATANTE: Município de </w:t>
      </w:r>
      <w:r>
        <w:rPr>
          <w:rFonts w:ascii="Times" w:hAnsi="Times" w:cs="Arial"/>
          <w:bCs/>
          <w:szCs w:val="24"/>
          <w:lang w:val="pt-BR"/>
        </w:rPr>
        <w:t>Antônio Prado de Minas</w:t>
      </w:r>
      <w:r w:rsidRPr="008C1F38">
        <w:rPr>
          <w:rFonts w:ascii="Times" w:hAnsi="Times" w:cs="Arial"/>
          <w:bCs/>
          <w:szCs w:val="24"/>
        </w:rPr>
        <w:t xml:space="preserve">, </w:t>
      </w:r>
      <w:r w:rsidRPr="00867295">
        <w:rPr>
          <w:szCs w:val="24"/>
        </w:rPr>
        <w:t>pessoa jurídica de direito público interno, portadora do CNPJ nº 17.947.631/0001-15, estabelecida no estado de Minas Gerais, na cidade de Antônio Prado de Minas, Bairro Centro, à Rua Prefeito Eurípedes Carlos de Abreu, nº. 66, neste ato representad</w:t>
      </w:r>
      <w:r>
        <w:rPr>
          <w:szCs w:val="24"/>
          <w:lang w:val="pt-BR"/>
        </w:rPr>
        <w:t>o</w:t>
      </w:r>
      <w:r w:rsidRPr="00867295">
        <w:rPr>
          <w:szCs w:val="24"/>
        </w:rPr>
        <w:t xml:space="preserve"> por seu </w:t>
      </w:r>
      <w:r w:rsidRPr="009D6125">
        <w:rPr>
          <w:szCs w:val="24"/>
        </w:rPr>
        <w:t xml:space="preserve">PREFEITO MUNICIPAL, o Senhor </w:t>
      </w:r>
      <w:proofErr w:type="spellStart"/>
      <w:r w:rsidRPr="009D6125">
        <w:rPr>
          <w:szCs w:val="24"/>
        </w:rPr>
        <w:t>Welison</w:t>
      </w:r>
      <w:proofErr w:type="spellEnd"/>
      <w:r w:rsidRPr="009D6125">
        <w:rPr>
          <w:szCs w:val="24"/>
        </w:rPr>
        <w:t xml:space="preserve"> </w:t>
      </w:r>
      <w:proofErr w:type="spellStart"/>
      <w:r w:rsidRPr="009D6125">
        <w:rPr>
          <w:szCs w:val="24"/>
        </w:rPr>
        <w:t>Sima</w:t>
      </w:r>
      <w:proofErr w:type="spellEnd"/>
      <w:r w:rsidRPr="009D6125">
        <w:rPr>
          <w:szCs w:val="24"/>
        </w:rPr>
        <w:t xml:space="preserve"> da Fonseca,</w:t>
      </w:r>
      <w:r w:rsidRPr="00867295">
        <w:rPr>
          <w:szCs w:val="24"/>
        </w:rPr>
        <w:t xml:space="preserve"> brasileiro, casado, agente político, residente na Rua Nossa Senhora Aparecida, nº 9, Antônio Prado de Minas, Centro</w:t>
      </w:r>
      <w:r>
        <w:rPr>
          <w:rFonts w:ascii="Times" w:hAnsi="Times" w:cs="Arial"/>
          <w:bCs/>
          <w:szCs w:val="24"/>
        </w:rPr>
        <w:t>;</w:t>
      </w:r>
    </w:p>
    <w:p w14:paraId="6F3A74DD" w14:textId="77777777" w:rsidR="00FB59E5" w:rsidRPr="008C1F38" w:rsidRDefault="00FB59E5" w:rsidP="00FB59E5">
      <w:pPr>
        <w:pStyle w:val="Corpodetexto"/>
        <w:ind w:left="284" w:right="390"/>
        <w:jc w:val="both"/>
        <w:rPr>
          <w:rFonts w:ascii="Times" w:hAnsi="Times" w:cs="Arial"/>
          <w:bCs/>
          <w:szCs w:val="24"/>
        </w:rPr>
      </w:pPr>
    </w:p>
    <w:p w14:paraId="021A8F38" w14:textId="09FB6B79" w:rsidR="00FB59E5" w:rsidRPr="00EA605D" w:rsidRDefault="00FB59E5" w:rsidP="00FB59E5">
      <w:pPr>
        <w:pStyle w:val="Corpodetexto"/>
        <w:tabs>
          <w:tab w:val="left" w:pos="142"/>
        </w:tabs>
        <w:ind w:left="284" w:right="390"/>
        <w:jc w:val="both"/>
        <w:rPr>
          <w:bCs/>
          <w:szCs w:val="24"/>
        </w:rPr>
      </w:pPr>
      <w:r w:rsidRPr="008C1F38">
        <w:rPr>
          <w:rFonts w:ascii="Times" w:hAnsi="Times" w:cs="Arial"/>
          <w:bCs/>
          <w:szCs w:val="24"/>
        </w:rPr>
        <w:t xml:space="preserve">CONTRATADO: </w:t>
      </w:r>
      <w:r>
        <w:rPr>
          <w:lang w:val="pt-BR"/>
        </w:rPr>
        <w:t>Mercado Pradense Ltda</w:t>
      </w:r>
      <w:r w:rsidRPr="00867295">
        <w:t xml:space="preserve">, pessoa jurídica de Direito </w:t>
      </w:r>
      <w:r>
        <w:t>Privado</w:t>
      </w:r>
      <w:r w:rsidRPr="00867295">
        <w:t xml:space="preserve">, inscrita no CNPJ nº </w:t>
      </w:r>
      <w:r>
        <w:rPr>
          <w:lang w:val="pt-BR"/>
        </w:rPr>
        <w:t>13.173.085/0001-51</w:t>
      </w:r>
      <w:r w:rsidRPr="00867295">
        <w:t xml:space="preserve">, estabelecida na </w:t>
      </w:r>
      <w:r>
        <w:rPr>
          <w:lang w:val="pt-BR"/>
        </w:rPr>
        <w:t>Rua Nossa Senhora Aparecida</w:t>
      </w:r>
      <w:r>
        <w:t>,</w:t>
      </w:r>
      <w:r>
        <w:rPr>
          <w:lang w:val="pt-BR"/>
        </w:rPr>
        <w:t xml:space="preserve"> </w:t>
      </w:r>
      <w:r>
        <w:rPr>
          <w:lang w:val="pt-BR"/>
        </w:rPr>
        <w:t>n</w:t>
      </w:r>
      <w:r>
        <w:rPr>
          <w:lang w:val="pt-BR"/>
        </w:rPr>
        <w:t>º 171</w:t>
      </w:r>
      <w:r>
        <w:t>,</w:t>
      </w:r>
      <w:r>
        <w:rPr>
          <w:lang w:val="pt-BR"/>
        </w:rPr>
        <w:t xml:space="preserve"> </w:t>
      </w:r>
      <w:r>
        <w:rPr>
          <w:lang w:val="pt-BR"/>
        </w:rPr>
        <w:t>centro</w:t>
      </w:r>
      <w:r>
        <w:rPr>
          <w:lang w:val="pt-BR"/>
        </w:rPr>
        <w:t>,</w:t>
      </w:r>
      <w:r>
        <w:t xml:space="preserve"> </w:t>
      </w:r>
      <w:r>
        <w:rPr>
          <w:lang w:val="pt-BR"/>
        </w:rPr>
        <w:t>Antônio Prado de Minas/MG</w:t>
      </w:r>
      <w:r>
        <w:t xml:space="preserve">, CEP </w:t>
      </w:r>
      <w:r>
        <w:rPr>
          <w:lang w:val="pt-BR"/>
        </w:rPr>
        <w:t>36.850-000</w:t>
      </w:r>
      <w:r w:rsidRPr="00867295">
        <w:t>, neste ato representado pel</w:t>
      </w:r>
      <w:r>
        <w:rPr>
          <w:lang w:val="pt-BR"/>
        </w:rPr>
        <w:t>o</w:t>
      </w:r>
      <w:r w:rsidRPr="00867295">
        <w:t xml:space="preserve"> Senhor </w:t>
      </w:r>
      <w:r>
        <w:rPr>
          <w:lang w:val="pt-BR"/>
        </w:rPr>
        <w:t>Hudson Caldeira de Sá</w:t>
      </w:r>
      <w:r w:rsidRPr="00867295">
        <w:t xml:space="preserve">, </w:t>
      </w:r>
      <w:r>
        <w:t>brasileir</w:t>
      </w:r>
      <w:r>
        <w:rPr>
          <w:lang w:val="pt-BR"/>
        </w:rPr>
        <w:t>o,</w:t>
      </w:r>
      <w:r>
        <w:t xml:space="preserve"> empresári</w:t>
      </w:r>
      <w:r>
        <w:rPr>
          <w:lang w:val="pt-BR"/>
        </w:rPr>
        <w:t>o</w:t>
      </w:r>
      <w:r w:rsidRPr="00867295">
        <w:t>,</w:t>
      </w:r>
      <w:r>
        <w:rPr>
          <w:lang w:val="pt-BR"/>
        </w:rPr>
        <w:t xml:space="preserve"> casad</w:t>
      </w:r>
      <w:r>
        <w:rPr>
          <w:lang w:val="pt-BR"/>
        </w:rPr>
        <w:t>o,</w:t>
      </w:r>
      <w:r w:rsidRPr="00867295">
        <w:t xml:space="preserve"> portador</w:t>
      </w:r>
      <w:r>
        <w:rPr>
          <w:lang w:val="pt-BR"/>
        </w:rPr>
        <w:t>a</w:t>
      </w:r>
      <w:r w:rsidRPr="00867295">
        <w:t xml:space="preserve"> do </w:t>
      </w:r>
      <w:r w:rsidRPr="00867295">
        <w:rPr>
          <w:color w:val="000000"/>
        </w:rPr>
        <w:t xml:space="preserve">CPF n. </w:t>
      </w:r>
      <w:r>
        <w:rPr>
          <w:color w:val="000000"/>
          <w:lang w:val="pt-BR"/>
        </w:rPr>
        <w:t>048.868.176-61</w:t>
      </w:r>
      <w:r w:rsidRPr="00867295">
        <w:rPr>
          <w:color w:val="000000"/>
        </w:rPr>
        <w:t xml:space="preserve"> e da C.I.</w:t>
      </w:r>
      <w:r>
        <w:rPr>
          <w:color w:val="000000"/>
          <w:lang w:val="pt-BR"/>
        </w:rPr>
        <w:t xml:space="preserve"> </w:t>
      </w:r>
      <w:r>
        <w:rPr>
          <w:color w:val="000000"/>
          <w:lang w:val="pt-BR"/>
        </w:rPr>
        <w:t>12673251</w:t>
      </w:r>
      <w:r w:rsidRPr="00867295">
        <w:t>, residente e domiciliad</w:t>
      </w:r>
      <w:proofErr w:type="spellStart"/>
      <w:r>
        <w:rPr>
          <w:lang w:val="pt-BR"/>
        </w:rPr>
        <w:t>o</w:t>
      </w:r>
      <w:proofErr w:type="spellEnd"/>
      <w:r w:rsidRPr="00867295">
        <w:t xml:space="preserve"> </w:t>
      </w:r>
      <w:r>
        <w:rPr>
          <w:lang w:val="pt-BR"/>
        </w:rPr>
        <w:t>na Praça João Batista Piermatei</w:t>
      </w:r>
      <w:r>
        <w:rPr>
          <w:lang w:val="pt-BR"/>
        </w:rPr>
        <w:t>, s/n</w:t>
      </w:r>
      <w:r>
        <w:t>,</w:t>
      </w:r>
      <w:r>
        <w:rPr>
          <w:lang w:val="pt-BR"/>
        </w:rPr>
        <w:t xml:space="preserve"> </w:t>
      </w:r>
      <w:r>
        <w:rPr>
          <w:lang w:val="pt-BR"/>
        </w:rPr>
        <w:t>centro</w:t>
      </w:r>
      <w:r>
        <w:rPr>
          <w:lang w:val="pt-BR"/>
        </w:rPr>
        <w:t>,</w:t>
      </w:r>
      <w:r>
        <w:rPr>
          <w:lang w:val="pt-BR"/>
        </w:rPr>
        <w:t xml:space="preserve"> Antônio Prado de Minas/MG</w:t>
      </w:r>
      <w:r>
        <w:t>, CEP</w:t>
      </w:r>
      <w:r>
        <w:rPr>
          <w:lang w:val="pt-BR"/>
        </w:rPr>
        <w:t xml:space="preserve"> </w:t>
      </w:r>
      <w:r>
        <w:rPr>
          <w:lang w:val="pt-BR"/>
        </w:rPr>
        <w:t>36.850-000</w:t>
      </w:r>
      <w:r>
        <w:rPr>
          <w:lang w:val="pt-BR"/>
        </w:rPr>
        <w:t xml:space="preserve"> </w:t>
      </w:r>
      <w:r w:rsidRPr="008C1F38">
        <w:rPr>
          <w:rFonts w:ascii="Times" w:hAnsi="Times" w:cs="Arial"/>
          <w:bCs/>
          <w:szCs w:val="24"/>
        </w:rPr>
        <w:t>em</w:t>
      </w:r>
      <w:r>
        <w:rPr>
          <w:rFonts w:ascii="Times" w:hAnsi="Times" w:cs="Arial"/>
          <w:bCs/>
          <w:szCs w:val="24"/>
          <w:lang w:val="pt-BR"/>
        </w:rPr>
        <w:t xml:space="preserve"> </w:t>
      </w:r>
      <w:r w:rsidRPr="008C1F38">
        <w:rPr>
          <w:rFonts w:ascii="Times" w:hAnsi="Times" w:cs="Arial"/>
          <w:bCs/>
          <w:szCs w:val="24"/>
        </w:rPr>
        <w:t>doravante designado contratado/fornecedor.</w:t>
      </w:r>
    </w:p>
    <w:p w14:paraId="30A2293D" w14:textId="4FF4FA1C" w:rsidR="00FB59E5" w:rsidRPr="008C1F38" w:rsidRDefault="00FB59E5" w:rsidP="00FB59E5">
      <w:pPr>
        <w:pStyle w:val="Corpodetexto"/>
        <w:ind w:left="284" w:right="390"/>
        <w:jc w:val="both"/>
        <w:rPr>
          <w:rFonts w:ascii="Times" w:hAnsi="Times" w:cs="Arial"/>
          <w:bCs/>
          <w:szCs w:val="24"/>
        </w:rPr>
      </w:pPr>
    </w:p>
    <w:p w14:paraId="5814D2D0" w14:textId="77777777" w:rsidR="00FB59E5" w:rsidRPr="008C1F38" w:rsidRDefault="00FB59E5" w:rsidP="00FB59E5">
      <w:pPr>
        <w:pStyle w:val="Corpodetexto"/>
        <w:ind w:left="284" w:right="390"/>
        <w:jc w:val="both"/>
        <w:rPr>
          <w:rFonts w:ascii="Times" w:hAnsi="Times" w:cs="Arial"/>
          <w:bCs/>
          <w:szCs w:val="24"/>
        </w:rPr>
      </w:pPr>
    </w:p>
    <w:p w14:paraId="31E8649B" w14:textId="2970D7C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Resolvem celebrar o presente Termo de Contrato, decorrente/vinculado ao</w:t>
      </w:r>
      <w:r>
        <w:rPr>
          <w:rFonts w:ascii="Times" w:hAnsi="Times" w:cs="Arial"/>
          <w:bCs/>
          <w:szCs w:val="24"/>
        </w:rPr>
        <w:t xml:space="preserve"> Processo Administrativo n.</w:t>
      </w:r>
      <w:r>
        <w:rPr>
          <w:rFonts w:ascii="Times" w:hAnsi="Times" w:cs="Arial"/>
          <w:bCs/>
          <w:szCs w:val="24"/>
          <w:lang w:val="pt-BR"/>
        </w:rPr>
        <w:t>º 0</w:t>
      </w:r>
      <w:r>
        <w:rPr>
          <w:rFonts w:ascii="Times" w:hAnsi="Times" w:cs="Arial"/>
          <w:bCs/>
          <w:szCs w:val="24"/>
          <w:lang w:val="pt-BR"/>
        </w:rPr>
        <w:t>44</w:t>
      </w:r>
      <w:r>
        <w:rPr>
          <w:rFonts w:ascii="Times" w:hAnsi="Times" w:cs="Arial"/>
          <w:bCs/>
          <w:szCs w:val="24"/>
          <w:lang w:val="pt-BR"/>
        </w:rPr>
        <w:t>/2024</w:t>
      </w:r>
      <w:r w:rsidRPr="008C1F38">
        <w:rPr>
          <w:rFonts w:ascii="Times" w:hAnsi="Times" w:cs="Arial"/>
          <w:bCs/>
          <w:szCs w:val="24"/>
        </w:rPr>
        <w:t>, com fundamento na Lei nº 14.133/21, proposta ofertada no bojo do citado processo, mediante as cláusulas e condições a seguir enunciadas.</w:t>
      </w:r>
    </w:p>
    <w:p w14:paraId="3B686F7E" w14:textId="77777777" w:rsidR="00FB59E5" w:rsidRPr="008C1F38" w:rsidRDefault="00FB59E5" w:rsidP="00FB59E5">
      <w:pPr>
        <w:pStyle w:val="Corpodetexto"/>
        <w:ind w:left="284" w:right="390"/>
        <w:jc w:val="both"/>
        <w:rPr>
          <w:rFonts w:ascii="Times" w:hAnsi="Times" w:cs="Arial"/>
          <w:bCs/>
          <w:szCs w:val="24"/>
        </w:rPr>
      </w:pPr>
    </w:p>
    <w:p w14:paraId="3089FECE" w14:textId="77777777" w:rsidR="00FB59E5" w:rsidRPr="008C1F38" w:rsidRDefault="00FB59E5" w:rsidP="00FB59E5">
      <w:pPr>
        <w:pStyle w:val="Corpodetexto"/>
        <w:ind w:left="284" w:right="390"/>
        <w:jc w:val="both"/>
        <w:rPr>
          <w:rFonts w:ascii="Times" w:hAnsi="Times" w:cs="Arial"/>
          <w:b/>
          <w:szCs w:val="24"/>
        </w:rPr>
      </w:pPr>
      <w:r w:rsidRPr="008C1F38">
        <w:rPr>
          <w:rFonts w:ascii="Times" w:hAnsi="Times" w:cs="Arial"/>
          <w:b/>
          <w:szCs w:val="24"/>
        </w:rPr>
        <w:t>1.</w:t>
      </w:r>
      <w:r w:rsidRPr="008C1F38">
        <w:rPr>
          <w:rFonts w:ascii="Times" w:hAnsi="Times" w:cs="Arial"/>
          <w:b/>
          <w:szCs w:val="24"/>
        </w:rPr>
        <w:tab/>
        <w:t>CLÁUSULA PRIMEIRA – OBJETO (art. 92, I e II)</w:t>
      </w:r>
    </w:p>
    <w:p w14:paraId="3900E9FF" w14:textId="77777777" w:rsidR="00FB59E5" w:rsidRPr="00F11366" w:rsidRDefault="00FB59E5" w:rsidP="00FB59E5">
      <w:pPr>
        <w:pStyle w:val="Corpodetexto"/>
        <w:ind w:left="284" w:right="390"/>
        <w:jc w:val="both"/>
        <w:rPr>
          <w:rFonts w:ascii="Times" w:hAnsi="Times" w:cs="Arial"/>
          <w:bCs/>
          <w:szCs w:val="24"/>
        </w:rPr>
      </w:pPr>
    </w:p>
    <w:p w14:paraId="731DA836" w14:textId="77777777" w:rsidR="00FB59E5" w:rsidRPr="0013535E" w:rsidRDefault="00FB59E5" w:rsidP="00FB59E5">
      <w:pPr>
        <w:tabs>
          <w:tab w:val="left" w:pos="9214"/>
        </w:tabs>
        <w:overflowPunct w:val="0"/>
        <w:autoSpaceDE w:val="0"/>
        <w:autoSpaceDN w:val="0"/>
        <w:adjustRightInd w:val="0"/>
        <w:spacing w:after="0" w:line="240" w:lineRule="auto"/>
        <w:ind w:left="284" w:right="390"/>
        <w:jc w:val="both"/>
        <w:rPr>
          <w:rFonts w:ascii="Times" w:eastAsia="Cambria" w:hAnsi="Times" w:cs="Arial"/>
          <w:color w:val="000000"/>
          <w:sz w:val="25"/>
          <w:szCs w:val="25"/>
        </w:rPr>
      </w:pPr>
      <w:r w:rsidRPr="00F11366">
        <w:rPr>
          <w:rFonts w:ascii="Times" w:hAnsi="Times" w:cs="Arial"/>
          <w:bCs/>
          <w:sz w:val="24"/>
          <w:szCs w:val="24"/>
        </w:rPr>
        <w:t>1.1.</w:t>
      </w:r>
      <w:r w:rsidRPr="002203FC">
        <w:rPr>
          <w:rFonts w:ascii="Garamond" w:eastAsia="Cambria" w:hAnsi="Garamond" w:cs="Segoe UI"/>
          <w:color w:val="000000"/>
          <w:sz w:val="25"/>
          <w:szCs w:val="25"/>
        </w:rPr>
        <w:t xml:space="preserve"> </w:t>
      </w:r>
      <w:r w:rsidRPr="002203FC">
        <w:rPr>
          <w:rFonts w:ascii="Times" w:eastAsia="Cambria" w:hAnsi="Times" w:cs="Segoe UI"/>
          <w:color w:val="000000"/>
          <w:sz w:val="25"/>
          <w:szCs w:val="25"/>
        </w:rPr>
        <w:t xml:space="preserve">Constitui objeto da presente licitação a </w:t>
      </w:r>
      <w:r w:rsidRPr="0013535E">
        <w:rPr>
          <w:rFonts w:ascii="Times" w:hAnsi="Times"/>
          <w:sz w:val="25"/>
          <w:szCs w:val="25"/>
        </w:rPr>
        <w:t>Contratação de empresa para aquisição de leite integral caixa, em atendimento às necessidades do CRAS</w:t>
      </w:r>
      <w:r w:rsidRPr="0013535E">
        <w:rPr>
          <w:rFonts w:ascii="Times" w:eastAsia="Cambria" w:hAnsi="Times" w:cs="Segoe UI"/>
          <w:color w:val="000000"/>
          <w:sz w:val="25"/>
          <w:szCs w:val="25"/>
        </w:rPr>
        <w:t xml:space="preserve">.  </w:t>
      </w:r>
    </w:p>
    <w:p w14:paraId="53CB11E2" w14:textId="77777777" w:rsidR="00FB59E5" w:rsidRPr="00F11366" w:rsidRDefault="00FB59E5" w:rsidP="00FB59E5">
      <w:pPr>
        <w:pStyle w:val="Corpodetexto"/>
        <w:ind w:left="284" w:right="390"/>
        <w:jc w:val="both"/>
        <w:rPr>
          <w:rFonts w:ascii="Times" w:hAnsi="Times" w:cs="Arial"/>
          <w:bCs/>
          <w:szCs w:val="24"/>
        </w:rPr>
      </w:pPr>
      <w:r w:rsidRPr="00F11366">
        <w:rPr>
          <w:rFonts w:ascii="Times" w:hAnsi="Times" w:cs="Arial"/>
          <w:bCs/>
          <w:szCs w:val="24"/>
        </w:rPr>
        <w:t>1.2.</w:t>
      </w:r>
      <w:r w:rsidRPr="00F11366">
        <w:rPr>
          <w:rFonts w:ascii="Times" w:hAnsi="Times" w:cs="Arial"/>
          <w:bCs/>
          <w:szCs w:val="24"/>
        </w:rPr>
        <w:tab/>
        <w:t>Objeto da contratação:</w:t>
      </w:r>
    </w:p>
    <w:p w14:paraId="3079E517" w14:textId="77777777" w:rsidR="00FB59E5" w:rsidRDefault="00FB59E5" w:rsidP="00FB59E5">
      <w:pPr>
        <w:pStyle w:val="Corpodetexto"/>
        <w:ind w:left="284" w:right="390"/>
        <w:jc w:val="both"/>
        <w:rPr>
          <w:rFonts w:ascii="Times" w:hAnsi="Times" w:cs="Arial"/>
          <w:bCs/>
          <w:szCs w:val="24"/>
        </w:rPr>
      </w:pPr>
    </w:p>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850"/>
        <w:gridCol w:w="4395"/>
        <w:gridCol w:w="1417"/>
        <w:gridCol w:w="1276"/>
      </w:tblGrid>
      <w:tr w:rsidR="00FB59E5" w:rsidRPr="00FB59E5" w14:paraId="08F9CFC3" w14:textId="77777777" w:rsidTr="004654FF">
        <w:tc>
          <w:tcPr>
            <w:tcW w:w="596" w:type="dxa"/>
            <w:shd w:val="clear" w:color="auto" w:fill="auto"/>
          </w:tcPr>
          <w:p w14:paraId="20E31173" w14:textId="77777777" w:rsidR="00FB59E5" w:rsidRPr="00FB59E5" w:rsidRDefault="00FB59E5" w:rsidP="00382BD1">
            <w:pPr>
              <w:spacing w:after="0" w:line="240" w:lineRule="auto"/>
              <w:ind w:right="-427"/>
              <w:rPr>
                <w:rFonts w:ascii="Times" w:hAnsi="Times" w:cs="Times"/>
                <w:b/>
                <w:sz w:val="20"/>
                <w:szCs w:val="20"/>
              </w:rPr>
            </w:pPr>
            <w:r w:rsidRPr="00FB59E5">
              <w:rPr>
                <w:rFonts w:ascii="Times" w:hAnsi="Times" w:cs="Times"/>
                <w:b/>
                <w:sz w:val="20"/>
                <w:szCs w:val="20"/>
              </w:rPr>
              <w:t>ITEM</w:t>
            </w:r>
          </w:p>
        </w:tc>
        <w:tc>
          <w:tcPr>
            <w:tcW w:w="850" w:type="dxa"/>
            <w:shd w:val="clear" w:color="auto" w:fill="auto"/>
          </w:tcPr>
          <w:p w14:paraId="422121B9" w14:textId="77777777" w:rsidR="00FB59E5" w:rsidRPr="00FB59E5" w:rsidRDefault="00FB59E5" w:rsidP="00382BD1">
            <w:pPr>
              <w:spacing w:after="0" w:line="240" w:lineRule="auto"/>
              <w:ind w:right="-427"/>
              <w:rPr>
                <w:rFonts w:ascii="Times" w:hAnsi="Times" w:cs="Times"/>
                <w:b/>
                <w:sz w:val="20"/>
                <w:szCs w:val="20"/>
              </w:rPr>
            </w:pPr>
            <w:r w:rsidRPr="00FB59E5">
              <w:rPr>
                <w:rFonts w:ascii="Times" w:hAnsi="Times" w:cs="Times"/>
                <w:b/>
                <w:sz w:val="20"/>
                <w:szCs w:val="20"/>
              </w:rPr>
              <w:t>QUANT.</w:t>
            </w:r>
          </w:p>
        </w:tc>
        <w:tc>
          <w:tcPr>
            <w:tcW w:w="4395" w:type="dxa"/>
            <w:shd w:val="clear" w:color="auto" w:fill="auto"/>
          </w:tcPr>
          <w:p w14:paraId="0C1791D9" w14:textId="77777777" w:rsidR="00FB59E5" w:rsidRPr="00FB59E5" w:rsidRDefault="00FB59E5" w:rsidP="00382BD1">
            <w:pPr>
              <w:spacing w:after="0" w:line="240" w:lineRule="auto"/>
              <w:ind w:right="-427"/>
              <w:rPr>
                <w:rFonts w:ascii="Times" w:hAnsi="Times" w:cs="Times"/>
                <w:b/>
                <w:sz w:val="20"/>
                <w:szCs w:val="20"/>
              </w:rPr>
            </w:pPr>
            <w:r w:rsidRPr="00FB59E5">
              <w:rPr>
                <w:rFonts w:ascii="Times" w:hAnsi="Times" w:cs="Times"/>
                <w:b/>
                <w:sz w:val="20"/>
                <w:szCs w:val="20"/>
              </w:rPr>
              <w:t>ESPECIFICAÇÃO</w:t>
            </w:r>
          </w:p>
        </w:tc>
        <w:tc>
          <w:tcPr>
            <w:tcW w:w="1417" w:type="dxa"/>
            <w:shd w:val="clear" w:color="auto" w:fill="auto"/>
          </w:tcPr>
          <w:p w14:paraId="7F42EAED" w14:textId="77777777" w:rsidR="00FB59E5" w:rsidRPr="00FB59E5" w:rsidRDefault="00FB59E5" w:rsidP="00382BD1">
            <w:pPr>
              <w:spacing w:after="0" w:line="240" w:lineRule="auto"/>
              <w:ind w:right="-427"/>
              <w:rPr>
                <w:rFonts w:ascii="Times" w:hAnsi="Times" w:cs="Times"/>
                <w:b/>
                <w:sz w:val="20"/>
                <w:szCs w:val="20"/>
              </w:rPr>
            </w:pPr>
            <w:r w:rsidRPr="00FB59E5">
              <w:rPr>
                <w:rFonts w:ascii="Times" w:hAnsi="Times" w:cs="Times"/>
                <w:b/>
                <w:sz w:val="20"/>
                <w:szCs w:val="20"/>
              </w:rPr>
              <w:t>VALOR</w:t>
            </w:r>
          </w:p>
          <w:p w14:paraId="453B6FAC" w14:textId="77777777" w:rsidR="00FB59E5" w:rsidRPr="00FB59E5" w:rsidRDefault="00FB59E5" w:rsidP="00382BD1">
            <w:pPr>
              <w:spacing w:after="0" w:line="240" w:lineRule="auto"/>
              <w:ind w:right="-427"/>
              <w:rPr>
                <w:rFonts w:ascii="Times" w:hAnsi="Times" w:cs="Times"/>
                <w:b/>
                <w:sz w:val="20"/>
                <w:szCs w:val="20"/>
              </w:rPr>
            </w:pPr>
            <w:r w:rsidRPr="00FB59E5">
              <w:rPr>
                <w:rFonts w:ascii="Times" w:hAnsi="Times" w:cs="Times"/>
                <w:b/>
                <w:sz w:val="20"/>
                <w:szCs w:val="20"/>
              </w:rPr>
              <w:t>UNITÁRIO</w:t>
            </w:r>
          </w:p>
        </w:tc>
        <w:tc>
          <w:tcPr>
            <w:tcW w:w="1276" w:type="dxa"/>
          </w:tcPr>
          <w:p w14:paraId="1437F0C7" w14:textId="77777777" w:rsidR="00FB59E5" w:rsidRPr="00FB59E5" w:rsidRDefault="00FB59E5" w:rsidP="00382BD1">
            <w:pPr>
              <w:spacing w:after="0" w:line="240" w:lineRule="auto"/>
              <w:ind w:right="-427"/>
              <w:rPr>
                <w:rFonts w:ascii="Times" w:hAnsi="Times" w:cs="Times"/>
                <w:b/>
                <w:sz w:val="20"/>
                <w:szCs w:val="20"/>
              </w:rPr>
            </w:pPr>
            <w:r w:rsidRPr="00FB59E5">
              <w:rPr>
                <w:rFonts w:ascii="Times" w:hAnsi="Times" w:cs="Times"/>
                <w:b/>
                <w:sz w:val="20"/>
                <w:szCs w:val="20"/>
              </w:rPr>
              <w:t>VALOR</w:t>
            </w:r>
          </w:p>
          <w:p w14:paraId="411CCD39" w14:textId="77777777" w:rsidR="00FB59E5" w:rsidRPr="00FB59E5" w:rsidRDefault="00FB59E5" w:rsidP="00382BD1">
            <w:pPr>
              <w:spacing w:after="0" w:line="240" w:lineRule="auto"/>
              <w:ind w:right="-427"/>
              <w:rPr>
                <w:rFonts w:ascii="Times" w:hAnsi="Times" w:cs="Times"/>
                <w:b/>
                <w:sz w:val="20"/>
                <w:szCs w:val="20"/>
              </w:rPr>
            </w:pPr>
            <w:r w:rsidRPr="00FB59E5">
              <w:rPr>
                <w:rFonts w:ascii="Times" w:hAnsi="Times" w:cs="Times"/>
                <w:b/>
                <w:sz w:val="20"/>
                <w:szCs w:val="20"/>
              </w:rPr>
              <w:t>TOTAL</w:t>
            </w:r>
          </w:p>
        </w:tc>
      </w:tr>
      <w:tr w:rsidR="00FB59E5" w:rsidRPr="00FB59E5" w14:paraId="097314D7" w14:textId="77777777" w:rsidTr="004654FF">
        <w:trPr>
          <w:trHeight w:val="2592"/>
        </w:trPr>
        <w:tc>
          <w:tcPr>
            <w:tcW w:w="596" w:type="dxa"/>
            <w:shd w:val="clear" w:color="auto" w:fill="auto"/>
          </w:tcPr>
          <w:p w14:paraId="72A42D53" w14:textId="77777777" w:rsidR="00FB59E5" w:rsidRPr="00FB59E5" w:rsidRDefault="00FB59E5" w:rsidP="004654FF">
            <w:pPr>
              <w:spacing w:after="0" w:line="240" w:lineRule="auto"/>
              <w:ind w:right="-427"/>
              <w:jc w:val="center"/>
              <w:rPr>
                <w:rFonts w:ascii="Times" w:hAnsi="Times" w:cs="Times"/>
                <w:sz w:val="20"/>
                <w:szCs w:val="20"/>
              </w:rPr>
            </w:pPr>
          </w:p>
          <w:p w14:paraId="1F6BBFEA" w14:textId="77777777" w:rsidR="00FB59E5" w:rsidRPr="00FB59E5" w:rsidRDefault="00FB59E5" w:rsidP="004654FF">
            <w:pPr>
              <w:spacing w:after="0" w:line="240" w:lineRule="auto"/>
              <w:ind w:right="-427"/>
              <w:rPr>
                <w:rFonts w:ascii="Times" w:hAnsi="Times" w:cs="Times"/>
                <w:sz w:val="20"/>
                <w:szCs w:val="20"/>
              </w:rPr>
            </w:pPr>
          </w:p>
          <w:p w14:paraId="03AE4A1B" w14:textId="77777777" w:rsidR="00FB59E5" w:rsidRPr="00FB59E5" w:rsidRDefault="00FB59E5" w:rsidP="004654FF">
            <w:pPr>
              <w:spacing w:after="0" w:line="240" w:lineRule="auto"/>
              <w:ind w:right="-427"/>
              <w:rPr>
                <w:rFonts w:ascii="Times" w:hAnsi="Times" w:cs="Times"/>
                <w:sz w:val="20"/>
                <w:szCs w:val="20"/>
              </w:rPr>
            </w:pPr>
          </w:p>
          <w:p w14:paraId="505D95F8" w14:textId="77777777" w:rsidR="00FB59E5" w:rsidRPr="00FB59E5" w:rsidRDefault="00FB59E5" w:rsidP="004654FF">
            <w:pPr>
              <w:spacing w:after="0" w:line="240" w:lineRule="auto"/>
              <w:ind w:right="-427"/>
              <w:rPr>
                <w:rFonts w:ascii="Times" w:hAnsi="Times" w:cs="Times"/>
                <w:sz w:val="20"/>
                <w:szCs w:val="20"/>
              </w:rPr>
            </w:pPr>
          </w:p>
          <w:p w14:paraId="314F32B9" w14:textId="77777777" w:rsidR="00FB59E5" w:rsidRPr="00FB59E5" w:rsidRDefault="00FB59E5" w:rsidP="004654FF">
            <w:pPr>
              <w:spacing w:after="0" w:line="240" w:lineRule="auto"/>
              <w:ind w:right="-427"/>
              <w:rPr>
                <w:rFonts w:ascii="Times" w:hAnsi="Times" w:cs="Times"/>
                <w:sz w:val="20"/>
                <w:szCs w:val="20"/>
              </w:rPr>
            </w:pPr>
          </w:p>
          <w:p w14:paraId="46599EB3" w14:textId="77777777" w:rsidR="00FB59E5" w:rsidRPr="00FB59E5" w:rsidRDefault="00FB59E5" w:rsidP="004654FF">
            <w:pPr>
              <w:spacing w:after="0" w:line="240" w:lineRule="auto"/>
              <w:ind w:right="-427"/>
              <w:rPr>
                <w:rFonts w:ascii="Times" w:hAnsi="Times" w:cs="Times"/>
                <w:sz w:val="20"/>
                <w:szCs w:val="20"/>
              </w:rPr>
            </w:pPr>
            <w:r w:rsidRPr="00FB59E5">
              <w:rPr>
                <w:rFonts w:ascii="Times" w:hAnsi="Times" w:cs="Times"/>
                <w:sz w:val="20"/>
                <w:szCs w:val="20"/>
              </w:rPr>
              <w:t xml:space="preserve">  01</w:t>
            </w:r>
          </w:p>
        </w:tc>
        <w:tc>
          <w:tcPr>
            <w:tcW w:w="850" w:type="dxa"/>
            <w:shd w:val="clear" w:color="auto" w:fill="auto"/>
          </w:tcPr>
          <w:p w14:paraId="772A1B68" w14:textId="77777777" w:rsidR="00FB59E5" w:rsidRPr="00FB59E5" w:rsidRDefault="00FB59E5" w:rsidP="004654FF">
            <w:pPr>
              <w:spacing w:after="0" w:line="240" w:lineRule="auto"/>
              <w:ind w:right="-427"/>
              <w:jc w:val="center"/>
              <w:rPr>
                <w:rFonts w:ascii="Times" w:hAnsi="Times" w:cs="Times"/>
                <w:sz w:val="20"/>
                <w:szCs w:val="20"/>
              </w:rPr>
            </w:pPr>
          </w:p>
          <w:p w14:paraId="256A5194" w14:textId="77777777" w:rsidR="00FB59E5" w:rsidRPr="00FB59E5" w:rsidRDefault="00FB59E5" w:rsidP="004654FF">
            <w:pPr>
              <w:spacing w:after="0" w:line="240" w:lineRule="auto"/>
              <w:ind w:right="-427"/>
              <w:jc w:val="center"/>
              <w:rPr>
                <w:rFonts w:ascii="Times" w:hAnsi="Times" w:cs="Times"/>
                <w:sz w:val="20"/>
                <w:szCs w:val="20"/>
              </w:rPr>
            </w:pPr>
          </w:p>
          <w:p w14:paraId="7AC86AB6" w14:textId="77777777" w:rsidR="00FB59E5" w:rsidRPr="00FB59E5" w:rsidRDefault="00FB59E5" w:rsidP="004654FF">
            <w:pPr>
              <w:spacing w:after="0" w:line="240" w:lineRule="auto"/>
              <w:ind w:right="-427"/>
              <w:rPr>
                <w:rFonts w:ascii="Times" w:hAnsi="Times" w:cs="Times"/>
                <w:sz w:val="20"/>
                <w:szCs w:val="20"/>
              </w:rPr>
            </w:pPr>
          </w:p>
          <w:p w14:paraId="75B2C10C" w14:textId="77777777" w:rsidR="00FB59E5" w:rsidRPr="00FB59E5" w:rsidRDefault="00FB59E5" w:rsidP="004654FF">
            <w:pPr>
              <w:spacing w:after="0" w:line="240" w:lineRule="auto"/>
              <w:ind w:right="-427"/>
              <w:jc w:val="center"/>
              <w:rPr>
                <w:rFonts w:ascii="Times" w:hAnsi="Times" w:cs="Times"/>
                <w:sz w:val="20"/>
                <w:szCs w:val="20"/>
              </w:rPr>
            </w:pPr>
          </w:p>
          <w:p w14:paraId="65A4F027" w14:textId="77777777" w:rsidR="00FB59E5" w:rsidRPr="00FB59E5" w:rsidRDefault="00FB59E5" w:rsidP="004654FF">
            <w:pPr>
              <w:spacing w:after="0" w:line="240" w:lineRule="auto"/>
              <w:ind w:right="-427"/>
              <w:jc w:val="center"/>
              <w:rPr>
                <w:rFonts w:ascii="Times" w:hAnsi="Times" w:cs="Times"/>
                <w:sz w:val="20"/>
                <w:szCs w:val="20"/>
              </w:rPr>
            </w:pPr>
          </w:p>
          <w:p w14:paraId="039DFFAF" w14:textId="77777777" w:rsidR="00FB59E5" w:rsidRPr="00FB59E5" w:rsidRDefault="00FB59E5" w:rsidP="004654FF">
            <w:pPr>
              <w:spacing w:after="0" w:line="240" w:lineRule="auto"/>
              <w:ind w:right="-427"/>
              <w:rPr>
                <w:rFonts w:ascii="Times" w:hAnsi="Times" w:cs="Times"/>
                <w:sz w:val="20"/>
                <w:szCs w:val="20"/>
              </w:rPr>
            </w:pPr>
            <w:r w:rsidRPr="00FB59E5">
              <w:rPr>
                <w:rFonts w:ascii="Times" w:hAnsi="Times" w:cs="Times"/>
                <w:sz w:val="20"/>
                <w:szCs w:val="20"/>
              </w:rPr>
              <w:t>10.000</w:t>
            </w:r>
          </w:p>
        </w:tc>
        <w:tc>
          <w:tcPr>
            <w:tcW w:w="4395" w:type="dxa"/>
            <w:shd w:val="clear" w:color="auto" w:fill="auto"/>
          </w:tcPr>
          <w:p w14:paraId="5F66852F" w14:textId="77777777" w:rsidR="00FB59E5" w:rsidRPr="00FB59E5" w:rsidRDefault="00FB59E5" w:rsidP="004654FF">
            <w:pPr>
              <w:autoSpaceDE w:val="0"/>
              <w:autoSpaceDN w:val="0"/>
              <w:adjustRightInd w:val="0"/>
              <w:spacing w:after="0" w:line="240" w:lineRule="auto"/>
              <w:ind w:right="34"/>
              <w:jc w:val="both"/>
              <w:rPr>
                <w:rFonts w:ascii="Times" w:hAnsi="Times" w:cs="Times"/>
                <w:sz w:val="20"/>
                <w:szCs w:val="20"/>
              </w:rPr>
            </w:pPr>
            <w:r w:rsidRPr="00FB59E5">
              <w:rPr>
                <w:rFonts w:ascii="Times" w:hAnsi="Times" w:cs="Times"/>
                <w:sz w:val="20"/>
                <w:szCs w:val="20"/>
              </w:rPr>
              <w:t>LEITE INTEGRAL CX APRESENTAR ASPECTO LÍQUIDO, HOMOGÊNEO E LIMPO, COR BRANCA LEVEMENTE AMARELADA, CHEIRO SUAVE CARACTERÍSTICO, GOSTO LEVEMENTE ADOCICADO. EMBALADO EM CAIXA DE PAPELÃO REVESTIDA DE MATERIAL METÁLICO(ALUMÍNIO) ATÓXICO VEDADO MECANICAMENTE. AS CAIXAS DEVERÃO ESTAR DEVIDAMENTE ROTULADAS CONFORME LEGISLAÇÃO VIGENTE. APRESENTAR VALIDADE MÍNIMA DE 3 MESES NO MOMENTO DA ENTREGA.</w:t>
            </w:r>
          </w:p>
        </w:tc>
        <w:tc>
          <w:tcPr>
            <w:tcW w:w="1417" w:type="dxa"/>
            <w:shd w:val="clear" w:color="auto" w:fill="auto"/>
          </w:tcPr>
          <w:p w14:paraId="7B104725" w14:textId="77777777" w:rsidR="00FB59E5" w:rsidRPr="00FB59E5" w:rsidRDefault="00FB59E5" w:rsidP="004654FF">
            <w:pPr>
              <w:spacing w:after="0" w:line="240" w:lineRule="auto"/>
              <w:ind w:right="-427"/>
              <w:jc w:val="both"/>
              <w:rPr>
                <w:rFonts w:ascii="Times" w:hAnsi="Times" w:cs="Times"/>
                <w:sz w:val="20"/>
                <w:szCs w:val="20"/>
              </w:rPr>
            </w:pPr>
          </w:p>
          <w:p w14:paraId="3A8645EF" w14:textId="77777777" w:rsidR="00FB59E5" w:rsidRPr="00FB59E5" w:rsidRDefault="00FB59E5" w:rsidP="004654FF">
            <w:pPr>
              <w:spacing w:after="0" w:line="240" w:lineRule="auto"/>
              <w:ind w:right="-427"/>
              <w:jc w:val="both"/>
              <w:rPr>
                <w:rFonts w:ascii="Times" w:hAnsi="Times" w:cs="Times"/>
                <w:sz w:val="20"/>
                <w:szCs w:val="20"/>
              </w:rPr>
            </w:pPr>
          </w:p>
          <w:p w14:paraId="4C35C674" w14:textId="77777777" w:rsidR="00FB59E5" w:rsidRPr="00FB59E5" w:rsidRDefault="00FB59E5" w:rsidP="004654FF">
            <w:pPr>
              <w:spacing w:after="0" w:line="240" w:lineRule="auto"/>
              <w:ind w:right="-427"/>
              <w:jc w:val="both"/>
              <w:rPr>
                <w:rFonts w:ascii="Times" w:hAnsi="Times" w:cs="Times"/>
                <w:sz w:val="20"/>
                <w:szCs w:val="20"/>
              </w:rPr>
            </w:pPr>
            <w:r w:rsidRPr="00FB59E5">
              <w:rPr>
                <w:rFonts w:ascii="Times" w:hAnsi="Times" w:cs="Times"/>
                <w:sz w:val="20"/>
                <w:szCs w:val="20"/>
              </w:rPr>
              <w:t xml:space="preserve">  </w:t>
            </w:r>
          </w:p>
          <w:p w14:paraId="460B27CF" w14:textId="77777777" w:rsidR="00FB59E5" w:rsidRPr="00FB59E5" w:rsidRDefault="00FB59E5" w:rsidP="004654FF">
            <w:pPr>
              <w:spacing w:after="0" w:line="240" w:lineRule="auto"/>
              <w:ind w:right="-427"/>
              <w:jc w:val="center"/>
              <w:rPr>
                <w:rFonts w:ascii="Times" w:hAnsi="Times" w:cs="Times"/>
                <w:sz w:val="20"/>
                <w:szCs w:val="20"/>
              </w:rPr>
            </w:pPr>
          </w:p>
          <w:p w14:paraId="3502F79B" w14:textId="77777777" w:rsidR="00FB59E5" w:rsidRPr="00FB59E5" w:rsidRDefault="00FB59E5" w:rsidP="004654FF">
            <w:pPr>
              <w:spacing w:after="0" w:line="240" w:lineRule="auto"/>
              <w:ind w:right="-427"/>
              <w:jc w:val="center"/>
              <w:rPr>
                <w:rFonts w:ascii="Times" w:hAnsi="Times" w:cs="Times"/>
                <w:sz w:val="20"/>
                <w:szCs w:val="20"/>
              </w:rPr>
            </w:pPr>
          </w:p>
          <w:p w14:paraId="4DE1D31E" w14:textId="77777777" w:rsidR="00FB59E5" w:rsidRPr="00FB59E5" w:rsidRDefault="00FB59E5" w:rsidP="004654FF">
            <w:pPr>
              <w:spacing w:after="0" w:line="240" w:lineRule="auto"/>
              <w:ind w:right="-427"/>
              <w:rPr>
                <w:rFonts w:ascii="Times" w:hAnsi="Times" w:cs="Times"/>
                <w:sz w:val="20"/>
                <w:szCs w:val="20"/>
              </w:rPr>
            </w:pPr>
            <w:r w:rsidRPr="00FB59E5">
              <w:rPr>
                <w:rFonts w:ascii="Times" w:hAnsi="Times" w:cs="Times"/>
                <w:sz w:val="20"/>
                <w:szCs w:val="20"/>
              </w:rPr>
              <w:t>R$ 5,72</w:t>
            </w:r>
          </w:p>
        </w:tc>
        <w:tc>
          <w:tcPr>
            <w:tcW w:w="1276" w:type="dxa"/>
          </w:tcPr>
          <w:p w14:paraId="6B6D0F9F" w14:textId="77777777" w:rsidR="00FB59E5" w:rsidRPr="00FB59E5" w:rsidRDefault="00FB59E5" w:rsidP="004654FF">
            <w:pPr>
              <w:spacing w:after="0" w:line="240" w:lineRule="auto"/>
              <w:ind w:right="-427"/>
              <w:jc w:val="both"/>
              <w:rPr>
                <w:rFonts w:ascii="Times" w:hAnsi="Times" w:cs="Times"/>
                <w:sz w:val="20"/>
                <w:szCs w:val="20"/>
              </w:rPr>
            </w:pPr>
          </w:p>
          <w:p w14:paraId="51FD2BEA" w14:textId="77777777" w:rsidR="00FB59E5" w:rsidRPr="00FB59E5" w:rsidRDefault="00FB59E5" w:rsidP="004654FF">
            <w:pPr>
              <w:spacing w:after="0" w:line="240" w:lineRule="auto"/>
              <w:ind w:right="-427"/>
              <w:jc w:val="both"/>
              <w:rPr>
                <w:rFonts w:ascii="Times" w:hAnsi="Times" w:cs="Times"/>
                <w:sz w:val="20"/>
                <w:szCs w:val="20"/>
              </w:rPr>
            </w:pPr>
          </w:p>
          <w:p w14:paraId="788A923C" w14:textId="77777777" w:rsidR="00FB59E5" w:rsidRPr="00FB59E5" w:rsidRDefault="00FB59E5" w:rsidP="004654FF">
            <w:pPr>
              <w:spacing w:after="0" w:line="240" w:lineRule="auto"/>
              <w:ind w:right="-427"/>
              <w:jc w:val="both"/>
              <w:rPr>
                <w:rFonts w:ascii="Times" w:hAnsi="Times" w:cs="Times"/>
                <w:sz w:val="20"/>
                <w:szCs w:val="20"/>
              </w:rPr>
            </w:pPr>
          </w:p>
          <w:p w14:paraId="77190D04" w14:textId="77777777" w:rsidR="00FB59E5" w:rsidRPr="00FB59E5" w:rsidRDefault="00FB59E5" w:rsidP="004654FF">
            <w:pPr>
              <w:spacing w:after="0" w:line="240" w:lineRule="auto"/>
              <w:ind w:right="-427"/>
              <w:jc w:val="both"/>
              <w:rPr>
                <w:rFonts w:ascii="Times" w:hAnsi="Times" w:cs="Times"/>
                <w:sz w:val="20"/>
                <w:szCs w:val="20"/>
              </w:rPr>
            </w:pPr>
          </w:p>
          <w:p w14:paraId="17155129" w14:textId="77777777" w:rsidR="00FB59E5" w:rsidRPr="00FB59E5" w:rsidRDefault="00FB59E5" w:rsidP="004654FF">
            <w:pPr>
              <w:spacing w:after="0" w:line="240" w:lineRule="auto"/>
              <w:ind w:right="-427"/>
              <w:jc w:val="both"/>
              <w:rPr>
                <w:rFonts w:ascii="Times" w:hAnsi="Times" w:cs="Times"/>
                <w:sz w:val="20"/>
                <w:szCs w:val="20"/>
              </w:rPr>
            </w:pPr>
          </w:p>
          <w:p w14:paraId="27D74B5E" w14:textId="77777777" w:rsidR="00FB59E5" w:rsidRPr="00FB59E5" w:rsidRDefault="00FB59E5" w:rsidP="004654FF">
            <w:pPr>
              <w:spacing w:after="0" w:line="240" w:lineRule="auto"/>
              <w:ind w:right="-427"/>
              <w:jc w:val="both"/>
              <w:rPr>
                <w:rFonts w:ascii="Times" w:hAnsi="Times" w:cs="Times"/>
                <w:sz w:val="20"/>
                <w:szCs w:val="20"/>
              </w:rPr>
            </w:pPr>
            <w:r w:rsidRPr="00FB59E5">
              <w:rPr>
                <w:rFonts w:ascii="Times" w:hAnsi="Times" w:cs="Times"/>
                <w:sz w:val="20"/>
                <w:szCs w:val="20"/>
              </w:rPr>
              <w:t>R$ 57.200,00</w:t>
            </w:r>
          </w:p>
        </w:tc>
      </w:tr>
      <w:tr w:rsidR="00FB59E5" w:rsidRPr="00FB59E5" w14:paraId="7453329D" w14:textId="77777777" w:rsidTr="00FB59E5">
        <w:trPr>
          <w:trHeight w:val="340"/>
        </w:trPr>
        <w:tc>
          <w:tcPr>
            <w:tcW w:w="7258" w:type="dxa"/>
            <w:gridSpan w:val="4"/>
            <w:shd w:val="clear" w:color="auto" w:fill="auto"/>
          </w:tcPr>
          <w:p w14:paraId="4C564CA7" w14:textId="044BE646" w:rsidR="00FB59E5" w:rsidRPr="00FB59E5" w:rsidRDefault="00FB59E5" w:rsidP="004654FF">
            <w:pPr>
              <w:spacing w:after="0" w:line="240" w:lineRule="auto"/>
              <w:ind w:right="-427"/>
              <w:jc w:val="both"/>
              <w:rPr>
                <w:rFonts w:ascii="Times" w:hAnsi="Times" w:cs="Times"/>
                <w:sz w:val="20"/>
                <w:szCs w:val="20"/>
              </w:rPr>
            </w:pPr>
            <w:r>
              <w:rPr>
                <w:rFonts w:ascii="Times" w:hAnsi="Times" w:cs="Times"/>
                <w:sz w:val="20"/>
                <w:szCs w:val="20"/>
              </w:rPr>
              <w:t>Total de Fornecedor</w:t>
            </w:r>
          </w:p>
        </w:tc>
        <w:tc>
          <w:tcPr>
            <w:tcW w:w="1276" w:type="dxa"/>
          </w:tcPr>
          <w:p w14:paraId="25C792B0" w14:textId="67832C0B" w:rsidR="00FB59E5" w:rsidRPr="00FB59E5" w:rsidRDefault="00FB59E5" w:rsidP="004654FF">
            <w:pPr>
              <w:spacing w:after="0" w:line="240" w:lineRule="auto"/>
              <w:ind w:right="-427"/>
              <w:jc w:val="both"/>
              <w:rPr>
                <w:rFonts w:ascii="Times" w:hAnsi="Times" w:cs="Times"/>
                <w:sz w:val="20"/>
                <w:szCs w:val="20"/>
              </w:rPr>
            </w:pPr>
            <w:r w:rsidRPr="00FB59E5">
              <w:rPr>
                <w:rFonts w:ascii="Times" w:hAnsi="Times" w:cs="Times"/>
                <w:sz w:val="20"/>
                <w:szCs w:val="20"/>
              </w:rPr>
              <w:t>R$ 57.200,00</w:t>
            </w:r>
          </w:p>
        </w:tc>
      </w:tr>
    </w:tbl>
    <w:p w14:paraId="44EB0EE1" w14:textId="77777777" w:rsidR="00FB59E5" w:rsidRPr="008C1F38" w:rsidRDefault="00FB59E5" w:rsidP="00FB59E5">
      <w:pPr>
        <w:pStyle w:val="Corpodetexto"/>
        <w:ind w:left="284" w:right="390"/>
        <w:jc w:val="both"/>
        <w:rPr>
          <w:rFonts w:ascii="Times" w:hAnsi="Times" w:cs="Arial"/>
          <w:bCs/>
          <w:szCs w:val="24"/>
        </w:rPr>
      </w:pPr>
    </w:p>
    <w:p w14:paraId="08A69CB7"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1.3.</w:t>
      </w:r>
      <w:r w:rsidRPr="008C1F38">
        <w:rPr>
          <w:rFonts w:ascii="Times" w:hAnsi="Times" w:cs="Arial"/>
          <w:bCs/>
          <w:szCs w:val="24"/>
        </w:rPr>
        <w:tab/>
        <w:t>São anexos a este instrumento e vinculam esta contratação, independentemente de transcrição:</w:t>
      </w:r>
    </w:p>
    <w:p w14:paraId="7AD6DD30"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1.3.1.</w:t>
      </w:r>
      <w:r w:rsidRPr="008C1F38">
        <w:rPr>
          <w:rFonts w:ascii="Times" w:hAnsi="Times" w:cs="Arial"/>
          <w:bCs/>
          <w:szCs w:val="24"/>
        </w:rPr>
        <w:tab/>
        <w:t>O Termo de Referência que embasou a contratação;</w:t>
      </w:r>
    </w:p>
    <w:p w14:paraId="1FF069EF"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1.3.2.</w:t>
      </w:r>
      <w:r w:rsidRPr="008C1F38">
        <w:rPr>
          <w:rFonts w:ascii="Times" w:hAnsi="Times" w:cs="Arial"/>
          <w:bCs/>
          <w:szCs w:val="24"/>
        </w:rPr>
        <w:tab/>
        <w:t>O Edital de Licitação;</w:t>
      </w:r>
    </w:p>
    <w:p w14:paraId="651CB416"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1.3.3.</w:t>
      </w:r>
      <w:r w:rsidRPr="008C1F38">
        <w:rPr>
          <w:rFonts w:ascii="Times" w:hAnsi="Times" w:cs="Arial"/>
          <w:bCs/>
          <w:szCs w:val="24"/>
        </w:rPr>
        <w:tab/>
        <w:t>A Proposta do Contratado; e</w:t>
      </w:r>
    </w:p>
    <w:p w14:paraId="1935AE06"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1.3.4.</w:t>
      </w:r>
      <w:r w:rsidRPr="008C1F38">
        <w:rPr>
          <w:rFonts w:ascii="Times" w:hAnsi="Times" w:cs="Arial"/>
          <w:bCs/>
          <w:szCs w:val="24"/>
        </w:rPr>
        <w:tab/>
        <w:t>Eventuais anexos dos documentos supracitados.</w:t>
      </w:r>
    </w:p>
    <w:p w14:paraId="3B61E396" w14:textId="77777777" w:rsidR="00FB59E5" w:rsidRPr="000A16CF" w:rsidRDefault="00FB59E5" w:rsidP="00FB59E5">
      <w:pPr>
        <w:pStyle w:val="Corpodetexto"/>
        <w:ind w:right="390"/>
        <w:jc w:val="both"/>
        <w:rPr>
          <w:rFonts w:ascii="Times" w:hAnsi="Times" w:cs="Arial"/>
          <w:bCs/>
          <w:szCs w:val="24"/>
          <w:lang w:val="pt-BR"/>
        </w:rPr>
      </w:pPr>
    </w:p>
    <w:p w14:paraId="3564CF4E" w14:textId="77777777" w:rsidR="00FB59E5" w:rsidRPr="008C1F38" w:rsidRDefault="00FB59E5" w:rsidP="00FB59E5">
      <w:pPr>
        <w:pStyle w:val="Corpodetexto"/>
        <w:ind w:left="284" w:right="390"/>
        <w:jc w:val="both"/>
        <w:rPr>
          <w:rFonts w:ascii="Times" w:hAnsi="Times" w:cs="Arial"/>
          <w:b/>
          <w:szCs w:val="24"/>
        </w:rPr>
      </w:pPr>
      <w:r w:rsidRPr="008C1F38">
        <w:rPr>
          <w:rFonts w:ascii="Times" w:hAnsi="Times" w:cs="Arial"/>
          <w:b/>
          <w:szCs w:val="24"/>
        </w:rPr>
        <w:t>2.</w:t>
      </w:r>
      <w:r w:rsidRPr="008C1F38">
        <w:rPr>
          <w:rFonts w:ascii="Times" w:hAnsi="Times" w:cs="Arial"/>
          <w:b/>
          <w:szCs w:val="24"/>
        </w:rPr>
        <w:tab/>
        <w:t>CLÁUSULA SEGUNDA – VIGÊNCIA E PRORROGAÇÃO.</w:t>
      </w:r>
    </w:p>
    <w:p w14:paraId="7771A6B2" w14:textId="77777777" w:rsidR="00FB59E5" w:rsidRPr="008C1F38" w:rsidRDefault="00FB59E5" w:rsidP="00FB59E5">
      <w:pPr>
        <w:pStyle w:val="Corpodetexto"/>
        <w:ind w:left="284" w:right="390"/>
        <w:jc w:val="both"/>
        <w:rPr>
          <w:rFonts w:ascii="Times" w:hAnsi="Times" w:cs="Arial"/>
          <w:bCs/>
          <w:szCs w:val="24"/>
        </w:rPr>
      </w:pPr>
    </w:p>
    <w:p w14:paraId="5E14DFD1" w14:textId="5EFFB060"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2.1.</w:t>
      </w:r>
      <w:r w:rsidRPr="008C1F38">
        <w:rPr>
          <w:rFonts w:ascii="Times" w:hAnsi="Times" w:cs="Arial"/>
          <w:bCs/>
          <w:szCs w:val="24"/>
        </w:rPr>
        <w:tab/>
        <w:t>O prazo de vigência da contratação é</w:t>
      </w:r>
      <w:r>
        <w:rPr>
          <w:rFonts w:ascii="Times" w:hAnsi="Times" w:cs="Arial"/>
          <w:bCs/>
          <w:szCs w:val="24"/>
          <w:lang w:val="pt-BR"/>
        </w:rPr>
        <w:t xml:space="preserve"> de 12 (doze) meses</w:t>
      </w:r>
      <w:r>
        <w:rPr>
          <w:rFonts w:ascii="Times" w:hAnsi="Times" w:cs="Arial"/>
          <w:bCs/>
          <w:szCs w:val="24"/>
          <w:lang w:val="pt-BR"/>
        </w:rPr>
        <w:t>,</w:t>
      </w:r>
      <w:r w:rsidRPr="008C1F38">
        <w:rPr>
          <w:rFonts w:ascii="Times" w:hAnsi="Times" w:cs="Arial"/>
          <w:bCs/>
          <w:szCs w:val="24"/>
        </w:rPr>
        <w:t xml:space="preserve"> contados da assinatura, na forma do artigo 105 da Lei n° 14.133/2021, podendo ser prorrogado na forma e limites da Lei.</w:t>
      </w:r>
    </w:p>
    <w:p w14:paraId="61DB3728" w14:textId="77777777" w:rsidR="00FB59E5" w:rsidRPr="008C1F38" w:rsidRDefault="00FB59E5" w:rsidP="00FB59E5">
      <w:pPr>
        <w:pStyle w:val="Corpodetexto"/>
        <w:ind w:left="284" w:right="390"/>
        <w:jc w:val="both"/>
        <w:rPr>
          <w:rFonts w:ascii="Times" w:hAnsi="Times" w:cs="Arial"/>
          <w:bCs/>
          <w:szCs w:val="24"/>
        </w:rPr>
      </w:pPr>
    </w:p>
    <w:p w14:paraId="31DFD864" w14:textId="77777777" w:rsidR="00FB59E5" w:rsidRPr="008C1F38" w:rsidRDefault="00FB59E5" w:rsidP="00FB59E5">
      <w:pPr>
        <w:pStyle w:val="Corpodetexto"/>
        <w:ind w:left="284" w:right="390"/>
        <w:jc w:val="both"/>
        <w:rPr>
          <w:rFonts w:ascii="Times" w:hAnsi="Times" w:cs="Arial"/>
          <w:b/>
          <w:szCs w:val="24"/>
        </w:rPr>
      </w:pPr>
      <w:r w:rsidRPr="008C1F38">
        <w:rPr>
          <w:rFonts w:ascii="Times" w:hAnsi="Times" w:cs="Arial"/>
          <w:b/>
          <w:szCs w:val="24"/>
        </w:rPr>
        <w:t>3.</w:t>
      </w:r>
      <w:r w:rsidRPr="008C1F38">
        <w:rPr>
          <w:rFonts w:ascii="Times" w:hAnsi="Times" w:cs="Arial"/>
          <w:b/>
          <w:szCs w:val="24"/>
        </w:rPr>
        <w:tab/>
        <w:t>CLÁUSULA TERCEIRA – MODELOS DE EXECUÇÃO E GESTÃO CONTRATUAIS (art. 92, IV, VII e XVIII)</w:t>
      </w:r>
    </w:p>
    <w:p w14:paraId="737D4C84" w14:textId="77777777" w:rsidR="00FB59E5" w:rsidRPr="008C1F38" w:rsidRDefault="00FB59E5" w:rsidP="00FB59E5">
      <w:pPr>
        <w:pStyle w:val="Corpodetexto"/>
        <w:ind w:left="284" w:right="390"/>
        <w:jc w:val="both"/>
        <w:rPr>
          <w:rFonts w:ascii="Times" w:hAnsi="Times" w:cs="Arial"/>
          <w:bCs/>
          <w:szCs w:val="24"/>
        </w:rPr>
      </w:pPr>
    </w:p>
    <w:p w14:paraId="28ED5C24"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3.1.</w:t>
      </w:r>
      <w:r w:rsidRPr="008C1F38">
        <w:rPr>
          <w:rFonts w:ascii="Times" w:hAnsi="Times" w:cs="Arial"/>
          <w:bCs/>
          <w:szCs w:val="24"/>
        </w:rPr>
        <w:tab/>
        <w:t>O regime de execução contratual, o modelo de gestão, assim como os prazos e condições de conclusão, entrega, observação e recebimento definitivo constam no Termo de Referência, anexo a este Contrato.</w:t>
      </w:r>
    </w:p>
    <w:p w14:paraId="34F4920B" w14:textId="77777777" w:rsidR="00FB59E5" w:rsidRPr="008C1F38" w:rsidRDefault="00FB59E5" w:rsidP="00FB59E5">
      <w:pPr>
        <w:pStyle w:val="Corpodetexto"/>
        <w:ind w:left="284" w:right="390"/>
        <w:jc w:val="both"/>
        <w:rPr>
          <w:rFonts w:ascii="Times" w:hAnsi="Times" w:cs="Arial"/>
          <w:bCs/>
          <w:szCs w:val="24"/>
        </w:rPr>
      </w:pPr>
    </w:p>
    <w:p w14:paraId="259375FB" w14:textId="77777777" w:rsidR="00FB59E5" w:rsidRPr="008C1F38" w:rsidRDefault="00FB59E5" w:rsidP="00FB59E5">
      <w:pPr>
        <w:pStyle w:val="Corpodetexto"/>
        <w:ind w:left="284" w:right="390"/>
        <w:jc w:val="both"/>
        <w:rPr>
          <w:rFonts w:ascii="Times" w:hAnsi="Times" w:cs="Arial"/>
          <w:b/>
          <w:szCs w:val="24"/>
        </w:rPr>
      </w:pPr>
      <w:r w:rsidRPr="008C1F38">
        <w:rPr>
          <w:rFonts w:ascii="Times" w:hAnsi="Times" w:cs="Arial"/>
          <w:b/>
          <w:szCs w:val="24"/>
        </w:rPr>
        <w:t>4.</w:t>
      </w:r>
      <w:r w:rsidRPr="008C1F38">
        <w:rPr>
          <w:rFonts w:ascii="Times" w:hAnsi="Times" w:cs="Arial"/>
          <w:b/>
          <w:szCs w:val="24"/>
        </w:rPr>
        <w:tab/>
        <w:t>CLÁUSULA QUARTA - SUBCONTRATAÇÃO</w:t>
      </w:r>
    </w:p>
    <w:p w14:paraId="2521EAB0" w14:textId="77777777" w:rsidR="00FB59E5" w:rsidRPr="008C1F38" w:rsidRDefault="00FB59E5" w:rsidP="00FB59E5">
      <w:pPr>
        <w:pStyle w:val="Corpodetexto"/>
        <w:ind w:left="284" w:right="390"/>
        <w:jc w:val="both"/>
        <w:rPr>
          <w:rFonts w:ascii="Times" w:hAnsi="Times" w:cs="Arial"/>
          <w:bCs/>
          <w:szCs w:val="24"/>
        </w:rPr>
      </w:pPr>
    </w:p>
    <w:p w14:paraId="213526E0"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4.1.</w:t>
      </w:r>
      <w:r w:rsidRPr="008C1F38">
        <w:rPr>
          <w:rFonts w:ascii="Times" w:hAnsi="Times" w:cs="Arial"/>
          <w:bCs/>
          <w:szCs w:val="24"/>
        </w:rPr>
        <w:tab/>
        <w:t>Não será admitida a subcontratação do objeto contratual.</w:t>
      </w:r>
    </w:p>
    <w:p w14:paraId="0F21170D" w14:textId="77777777" w:rsidR="00FB59E5" w:rsidRPr="008C1F38" w:rsidRDefault="00FB59E5" w:rsidP="00FB59E5">
      <w:pPr>
        <w:pStyle w:val="Corpodetexto"/>
        <w:ind w:left="284" w:right="390"/>
        <w:jc w:val="both"/>
        <w:rPr>
          <w:rFonts w:ascii="Times" w:hAnsi="Times" w:cs="Arial"/>
          <w:bCs/>
          <w:szCs w:val="24"/>
        </w:rPr>
      </w:pPr>
    </w:p>
    <w:p w14:paraId="037DFFA1" w14:textId="77777777" w:rsidR="00FB59E5" w:rsidRPr="008C1F38" w:rsidRDefault="00FB59E5" w:rsidP="00FB59E5">
      <w:pPr>
        <w:pStyle w:val="Corpodetexto"/>
        <w:ind w:left="284" w:right="390"/>
        <w:jc w:val="both"/>
        <w:rPr>
          <w:rFonts w:ascii="Times" w:hAnsi="Times" w:cs="Arial"/>
          <w:b/>
          <w:szCs w:val="24"/>
        </w:rPr>
      </w:pPr>
      <w:r w:rsidRPr="008C1F38">
        <w:rPr>
          <w:rFonts w:ascii="Times" w:hAnsi="Times" w:cs="Arial"/>
          <w:b/>
          <w:szCs w:val="24"/>
        </w:rPr>
        <w:t>5.</w:t>
      </w:r>
      <w:r w:rsidRPr="008C1F38">
        <w:rPr>
          <w:rFonts w:ascii="Times" w:hAnsi="Times" w:cs="Arial"/>
          <w:b/>
          <w:szCs w:val="24"/>
        </w:rPr>
        <w:tab/>
        <w:t>CLÁUSULA QUINTA – PAGAMENTO (art. 92, V e VI)</w:t>
      </w:r>
    </w:p>
    <w:p w14:paraId="13C475EB" w14:textId="77777777" w:rsidR="00FB59E5" w:rsidRPr="008C1F38" w:rsidRDefault="00FB59E5" w:rsidP="00FB59E5">
      <w:pPr>
        <w:pStyle w:val="Corpodetexto"/>
        <w:ind w:left="284" w:right="390"/>
        <w:jc w:val="both"/>
        <w:rPr>
          <w:rFonts w:ascii="Times" w:hAnsi="Times" w:cs="Arial"/>
          <w:bCs/>
          <w:szCs w:val="24"/>
        </w:rPr>
      </w:pPr>
    </w:p>
    <w:p w14:paraId="72EC7536"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5.1.</w:t>
      </w:r>
      <w:r w:rsidRPr="008C1F38">
        <w:rPr>
          <w:rFonts w:ascii="Times" w:hAnsi="Times" w:cs="Arial"/>
          <w:bCs/>
          <w:szCs w:val="24"/>
        </w:rPr>
        <w:tab/>
        <w:t>PREÇO</w:t>
      </w:r>
    </w:p>
    <w:p w14:paraId="74598556" w14:textId="6E78A279"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5.1.1.</w:t>
      </w:r>
      <w:r w:rsidRPr="008C1F38">
        <w:rPr>
          <w:rFonts w:ascii="Times" w:hAnsi="Times" w:cs="Arial"/>
          <w:bCs/>
          <w:szCs w:val="24"/>
        </w:rPr>
        <w:tab/>
        <w:t xml:space="preserve">O valor total da contratação é de </w:t>
      </w:r>
      <w:r w:rsidRPr="00FB59E5">
        <w:rPr>
          <w:rFonts w:ascii="Times" w:hAnsi="Times" w:cs="Arial"/>
          <w:bCs/>
          <w:szCs w:val="24"/>
        </w:rPr>
        <w:t xml:space="preserve">R$ </w:t>
      </w:r>
      <w:r w:rsidRPr="00FB59E5">
        <w:rPr>
          <w:rFonts w:ascii="Times" w:hAnsi="Times" w:cs="Arial"/>
          <w:bCs/>
          <w:szCs w:val="24"/>
          <w:lang w:val="pt-BR"/>
        </w:rPr>
        <w:t>57.200,00</w:t>
      </w:r>
      <w:r w:rsidRPr="00FB59E5">
        <w:rPr>
          <w:rFonts w:ascii="Times" w:hAnsi="Times" w:cs="Arial"/>
          <w:bCs/>
          <w:szCs w:val="24"/>
        </w:rPr>
        <w:t xml:space="preserve"> (</w:t>
      </w:r>
      <w:r w:rsidRPr="00FB59E5">
        <w:rPr>
          <w:rFonts w:ascii="Times" w:hAnsi="Times" w:cs="Arial"/>
          <w:bCs/>
          <w:szCs w:val="24"/>
          <w:lang w:val="pt-BR"/>
        </w:rPr>
        <w:t>cinquenta e sete mil e duzentos reais</w:t>
      </w:r>
      <w:r w:rsidRPr="00FB59E5">
        <w:rPr>
          <w:rFonts w:ascii="Times" w:hAnsi="Times" w:cs="Arial"/>
          <w:bCs/>
          <w:szCs w:val="24"/>
        </w:rPr>
        <w:t>).</w:t>
      </w:r>
    </w:p>
    <w:p w14:paraId="295D23AA"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5.1.2.</w:t>
      </w:r>
      <w:r w:rsidRPr="008C1F38">
        <w:rPr>
          <w:rFonts w:ascii="Times" w:hAnsi="Times" w:cs="Arial"/>
          <w:bCs/>
          <w:szCs w:val="24"/>
        </w:rPr>
        <w:tab/>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2DE820"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5.2.</w:t>
      </w:r>
      <w:r w:rsidRPr="008C1F38">
        <w:rPr>
          <w:rFonts w:ascii="Times" w:hAnsi="Times" w:cs="Arial"/>
          <w:bCs/>
          <w:szCs w:val="24"/>
        </w:rPr>
        <w:tab/>
        <w:t>FORMA DE PAGAMENTO</w:t>
      </w:r>
    </w:p>
    <w:p w14:paraId="7D2F1CBE"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5.2.1. O pagamento será realizado através de ordem bancária, para crédito em banco, agência e conta corrente indicados pelo contratado.</w:t>
      </w:r>
    </w:p>
    <w:p w14:paraId="136E8E73"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5.2.2. Será considerada data do pagamento o dia em que constar como emitida a ordem bancária para pagamento.</w:t>
      </w:r>
    </w:p>
    <w:p w14:paraId="135B9B23"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5.3.</w:t>
      </w:r>
      <w:r w:rsidRPr="008C1F38">
        <w:rPr>
          <w:rFonts w:ascii="Times" w:hAnsi="Times" w:cs="Arial"/>
          <w:bCs/>
          <w:szCs w:val="24"/>
        </w:rPr>
        <w:tab/>
        <w:t>PRAZO DE PAGAMENTO</w:t>
      </w:r>
    </w:p>
    <w:p w14:paraId="3C5B3A86"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5.3.1.</w:t>
      </w:r>
      <w:r w:rsidRPr="008C1F38">
        <w:rPr>
          <w:rFonts w:ascii="Times" w:hAnsi="Times" w:cs="Arial"/>
          <w:bCs/>
          <w:szCs w:val="24"/>
        </w:rPr>
        <w:tab/>
        <w:t>O pagamento será efetuado no prazo estabelecido no Termo de Referência (anexo ao Instrumento Convocatório).</w:t>
      </w:r>
    </w:p>
    <w:p w14:paraId="12E0F1FC"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5.3.2.</w:t>
      </w:r>
      <w:r w:rsidRPr="008C1F38">
        <w:rPr>
          <w:rFonts w:ascii="Times" w:hAnsi="Times" w:cs="Arial"/>
          <w:bCs/>
          <w:szCs w:val="24"/>
        </w:rPr>
        <w:tab/>
        <w:t>Considera-se ocorrido o recebimento da nota fiscal ou fatura quando o órgão contratante atestar a execução do objeto do contrato.</w:t>
      </w:r>
    </w:p>
    <w:p w14:paraId="5AB01913"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5.3.3.</w:t>
      </w:r>
      <w:r w:rsidRPr="008C1F38">
        <w:rPr>
          <w:rFonts w:ascii="Times" w:hAnsi="Times" w:cs="Arial"/>
          <w:bCs/>
          <w:szCs w:val="24"/>
        </w:rPr>
        <w:tab/>
        <w:t>No caso de atraso pelo Contratante, os valores devidos ao contratado serão atualizados monetariamente entre o termo final do prazo de pagamento até a data de sua efetiva realização, mediante aplicação do índice IPCA-E de correção monetária.</w:t>
      </w:r>
    </w:p>
    <w:p w14:paraId="30BEE783"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5.4.</w:t>
      </w:r>
      <w:r w:rsidRPr="008C1F38">
        <w:rPr>
          <w:rFonts w:ascii="Times" w:hAnsi="Times" w:cs="Arial"/>
          <w:bCs/>
          <w:szCs w:val="24"/>
        </w:rPr>
        <w:tab/>
        <w:t>CONDIÇÕES DE PAGAMENTO</w:t>
      </w:r>
    </w:p>
    <w:p w14:paraId="26C45EDD"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lastRenderedPageBreak/>
        <w:t>5.4.1.</w:t>
      </w:r>
      <w:r w:rsidRPr="008C1F38">
        <w:rPr>
          <w:rFonts w:ascii="Times" w:hAnsi="Times" w:cs="Arial"/>
          <w:bCs/>
          <w:szCs w:val="24"/>
        </w:rPr>
        <w:tab/>
        <w:t>A emissão da Nota Fiscal/Fatura será precedida do recebimento definitivo do objeto da contratação, conforme disposto neste instrumento e/ou no Termo de Referência.</w:t>
      </w:r>
    </w:p>
    <w:p w14:paraId="567808B2" w14:textId="77777777" w:rsidR="00FB59E5" w:rsidRPr="008C1F38" w:rsidRDefault="00FB59E5" w:rsidP="00FB59E5">
      <w:pPr>
        <w:pStyle w:val="Corpodetexto"/>
        <w:ind w:left="284" w:right="390"/>
        <w:jc w:val="both"/>
        <w:rPr>
          <w:rFonts w:ascii="Times" w:hAnsi="Times" w:cs="Arial"/>
          <w:bCs/>
          <w:szCs w:val="24"/>
        </w:rPr>
      </w:pPr>
    </w:p>
    <w:p w14:paraId="55F26848" w14:textId="77777777" w:rsidR="00FB59E5" w:rsidRPr="00E44216" w:rsidRDefault="00FB59E5" w:rsidP="00FB59E5">
      <w:pPr>
        <w:pStyle w:val="Corpodetexto"/>
        <w:ind w:left="284" w:right="390"/>
        <w:jc w:val="both"/>
        <w:rPr>
          <w:rFonts w:ascii="Times" w:hAnsi="Times" w:cs="Arial"/>
          <w:b/>
          <w:szCs w:val="24"/>
        </w:rPr>
      </w:pPr>
      <w:r w:rsidRPr="008C1F38">
        <w:rPr>
          <w:rFonts w:ascii="Times" w:hAnsi="Times" w:cs="Arial"/>
          <w:b/>
          <w:szCs w:val="24"/>
        </w:rPr>
        <w:t>6.</w:t>
      </w:r>
      <w:r w:rsidRPr="008C1F38">
        <w:rPr>
          <w:rFonts w:ascii="Times" w:hAnsi="Times" w:cs="Arial"/>
          <w:b/>
          <w:szCs w:val="24"/>
        </w:rPr>
        <w:tab/>
        <w:t>CLÁUSUL</w:t>
      </w:r>
      <w:r>
        <w:rPr>
          <w:rFonts w:ascii="Times" w:hAnsi="Times" w:cs="Arial"/>
          <w:b/>
          <w:szCs w:val="24"/>
        </w:rPr>
        <w:t>A SEXTA - REAJUSTE (art. 92, V)</w:t>
      </w:r>
    </w:p>
    <w:p w14:paraId="4F978745"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6.1.</w:t>
      </w:r>
      <w:r w:rsidRPr="008C1F38">
        <w:rPr>
          <w:rFonts w:ascii="Times" w:hAnsi="Times" w:cs="Arial"/>
          <w:bCs/>
          <w:szCs w:val="24"/>
        </w:rPr>
        <w:tab/>
        <w:t>Os preços inicialmente contratados são fixos e irreajustáveis no prazo de um ano contado da data prevista para apresentação da proposta.</w:t>
      </w:r>
    </w:p>
    <w:p w14:paraId="032D383D"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6.2.</w:t>
      </w:r>
      <w:r w:rsidRPr="008C1F38">
        <w:rPr>
          <w:rFonts w:ascii="Times" w:hAnsi="Times" w:cs="Arial"/>
          <w:bCs/>
          <w:szCs w:val="24"/>
        </w:rPr>
        <w:tab/>
        <w:t>Após o interregno de um ano, e independentemente de pedido do Contratado, os preços iniciais serão reajustados, mediante a aplicação, pelo Contratante, do índice IPCA-E.</w:t>
      </w:r>
    </w:p>
    <w:p w14:paraId="78D32B49"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6.3.</w:t>
      </w:r>
      <w:r w:rsidRPr="008C1F38">
        <w:rPr>
          <w:rFonts w:ascii="Times" w:hAnsi="Times" w:cs="Arial"/>
          <w:bCs/>
          <w:szCs w:val="24"/>
        </w:rPr>
        <w:tab/>
        <w:t>Nos reajustes subsequentes ao primeiro, o interregno mínimo de um ano será contado a partir dos efeitos financeiros do último reajuste.</w:t>
      </w:r>
    </w:p>
    <w:p w14:paraId="58309964"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6.4.</w:t>
      </w:r>
      <w:r w:rsidRPr="008C1F38">
        <w:rPr>
          <w:rFonts w:ascii="Times" w:hAnsi="Times" w:cs="Arial"/>
          <w:bCs/>
          <w:szCs w:val="24"/>
        </w:rPr>
        <w:tab/>
        <w:t>No caso de atraso ou não divulgação do(s) índice (s) de reajustamento, o Contratante pagará ao Contratado a importância calculada pela última variação conhecida, liquidando a diferença correspondente tão logo seja(m) divulgado(s) o(s) índice(s) definitivo(s).</w:t>
      </w:r>
    </w:p>
    <w:p w14:paraId="5B796446"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6.5.</w:t>
      </w:r>
      <w:r w:rsidRPr="008C1F38">
        <w:rPr>
          <w:rFonts w:ascii="Times" w:hAnsi="Times" w:cs="Arial"/>
          <w:bCs/>
          <w:szCs w:val="24"/>
        </w:rPr>
        <w:tab/>
        <w:t>Nas aferições finais, o(s) índice(s) utilizado(s) para reajuste será(</w:t>
      </w:r>
      <w:proofErr w:type="spellStart"/>
      <w:r w:rsidRPr="008C1F38">
        <w:rPr>
          <w:rFonts w:ascii="Times" w:hAnsi="Times" w:cs="Arial"/>
          <w:bCs/>
          <w:szCs w:val="24"/>
        </w:rPr>
        <w:t>ão</w:t>
      </w:r>
      <w:proofErr w:type="spellEnd"/>
      <w:r w:rsidRPr="008C1F38">
        <w:rPr>
          <w:rFonts w:ascii="Times" w:hAnsi="Times" w:cs="Arial"/>
          <w:bCs/>
          <w:szCs w:val="24"/>
        </w:rPr>
        <w:t>), obrigatoriamente, o(s) definitivo(s).</w:t>
      </w:r>
    </w:p>
    <w:p w14:paraId="5B08AE31"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6.6.</w:t>
      </w:r>
      <w:r w:rsidRPr="008C1F38">
        <w:rPr>
          <w:rFonts w:ascii="Times" w:hAnsi="Times" w:cs="Arial"/>
          <w:bCs/>
          <w:szCs w:val="24"/>
        </w:rPr>
        <w:tab/>
        <w:t>Caso o(s) índice(s) estabelecido(s) para reajustamento venha(m) a ser extinto(s) ou de qualquer forma não possa(m) mais ser utilizado(s), será(</w:t>
      </w:r>
      <w:proofErr w:type="spellStart"/>
      <w:r w:rsidRPr="008C1F38">
        <w:rPr>
          <w:rFonts w:ascii="Times" w:hAnsi="Times" w:cs="Arial"/>
          <w:bCs/>
          <w:szCs w:val="24"/>
        </w:rPr>
        <w:t>ão</w:t>
      </w:r>
      <w:proofErr w:type="spellEnd"/>
      <w:r w:rsidRPr="008C1F38">
        <w:rPr>
          <w:rFonts w:ascii="Times" w:hAnsi="Times" w:cs="Arial"/>
          <w:bCs/>
          <w:szCs w:val="24"/>
        </w:rPr>
        <w:t>) adotado(s), em substituição, o(s) que vier(em) a ser determinado(s) pela legislação então em vigor.</w:t>
      </w:r>
    </w:p>
    <w:p w14:paraId="770F62B1"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6.7.</w:t>
      </w:r>
      <w:r w:rsidRPr="008C1F38">
        <w:rPr>
          <w:rFonts w:ascii="Times" w:hAnsi="Times" w:cs="Arial"/>
          <w:bCs/>
          <w:szCs w:val="24"/>
        </w:rPr>
        <w:tab/>
        <w:t>Na ausência de previsão legal quanto ao índice substituto, as partes elegerão novo índice oficial, para reajustamento do preço do valor remanescente, por meio de termo aditivo.</w:t>
      </w:r>
    </w:p>
    <w:p w14:paraId="244A18CA"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6.8.</w:t>
      </w:r>
      <w:r w:rsidRPr="008C1F38">
        <w:rPr>
          <w:rFonts w:ascii="Times" w:hAnsi="Times" w:cs="Arial"/>
          <w:bCs/>
          <w:szCs w:val="24"/>
        </w:rPr>
        <w:tab/>
        <w:t>O reajuste será realizado por apostilamento.</w:t>
      </w:r>
    </w:p>
    <w:p w14:paraId="49A5B3DB" w14:textId="77777777" w:rsidR="00FB59E5" w:rsidRPr="008C1F38" w:rsidRDefault="00FB59E5" w:rsidP="00FB59E5">
      <w:pPr>
        <w:pStyle w:val="Corpodetexto"/>
        <w:ind w:left="284" w:right="390"/>
        <w:jc w:val="both"/>
        <w:rPr>
          <w:rFonts w:ascii="Times" w:hAnsi="Times" w:cs="Arial"/>
          <w:bCs/>
          <w:szCs w:val="24"/>
        </w:rPr>
      </w:pPr>
    </w:p>
    <w:p w14:paraId="74F1B46B" w14:textId="77777777" w:rsidR="00FB59E5" w:rsidRPr="00E44216" w:rsidRDefault="00FB59E5" w:rsidP="00FB59E5">
      <w:pPr>
        <w:pStyle w:val="Corpodetexto"/>
        <w:ind w:left="284" w:right="390"/>
        <w:jc w:val="both"/>
        <w:rPr>
          <w:rFonts w:ascii="Times" w:hAnsi="Times" w:cs="Arial"/>
          <w:b/>
          <w:szCs w:val="24"/>
        </w:rPr>
      </w:pPr>
      <w:r w:rsidRPr="008C1F38">
        <w:rPr>
          <w:rFonts w:ascii="Times" w:hAnsi="Times" w:cs="Arial"/>
          <w:b/>
          <w:szCs w:val="24"/>
        </w:rPr>
        <w:t>7.</w:t>
      </w:r>
      <w:r w:rsidRPr="008C1F38">
        <w:rPr>
          <w:rFonts w:ascii="Times" w:hAnsi="Times" w:cs="Arial"/>
          <w:b/>
          <w:szCs w:val="24"/>
        </w:rPr>
        <w:tab/>
        <w:t>CLÁUSULA SÉTIMA - OBRIGAÇÕES DO CON</w:t>
      </w:r>
      <w:r>
        <w:rPr>
          <w:rFonts w:ascii="Times" w:hAnsi="Times" w:cs="Arial"/>
          <w:b/>
          <w:szCs w:val="24"/>
        </w:rPr>
        <w:t>TRATANTE (art. 92, X, XI e XIV)</w:t>
      </w:r>
    </w:p>
    <w:p w14:paraId="77A3613B"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7.1.</w:t>
      </w:r>
      <w:r w:rsidRPr="008C1F38">
        <w:rPr>
          <w:rFonts w:ascii="Times" w:hAnsi="Times" w:cs="Arial"/>
          <w:bCs/>
          <w:szCs w:val="24"/>
        </w:rPr>
        <w:tab/>
        <w:t>São obrigações do Contratante:</w:t>
      </w:r>
    </w:p>
    <w:p w14:paraId="51D61815"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7.1.1.</w:t>
      </w:r>
      <w:r w:rsidRPr="008C1F38">
        <w:rPr>
          <w:rFonts w:ascii="Times" w:hAnsi="Times" w:cs="Arial"/>
          <w:bCs/>
          <w:szCs w:val="24"/>
        </w:rPr>
        <w:tab/>
        <w:t>Exigir o cumprimento de todas as obrigações assumidas pelo Contratado, de acordo com o contrato e seus anexos;</w:t>
      </w:r>
    </w:p>
    <w:p w14:paraId="1D66BD04"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7.1.2.</w:t>
      </w:r>
      <w:r w:rsidRPr="008C1F38">
        <w:rPr>
          <w:rFonts w:ascii="Times" w:hAnsi="Times" w:cs="Arial"/>
          <w:bCs/>
          <w:szCs w:val="24"/>
        </w:rPr>
        <w:tab/>
        <w:t>Receber o objeto no prazo e condições estabelecidas no Termo de Referência;</w:t>
      </w:r>
    </w:p>
    <w:p w14:paraId="096DFEB3"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7.1.3.</w:t>
      </w:r>
      <w:r w:rsidRPr="008C1F38">
        <w:rPr>
          <w:rFonts w:ascii="Times" w:hAnsi="Times" w:cs="Arial"/>
          <w:bCs/>
          <w:szCs w:val="24"/>
        </w:rPr>
        <w:tab/>
        <w:t>Notificar o Contratado, por escrito, sobre vícios, defeitos ou incorreções verificadas no objeto fornecido, para que seja por ele substituído, reparado ou corrigido, no total ou em parte, às suas expensas;</w:t>
      </w:r>
    </w:p>
    <w:p w14:paraId="5BD0CE00"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7.1.4.</w:t>
      </w:r>
      <w:r w:rsidRPr="008C1F38">
        <w:rPr>
          <w:rFonts w:ascii="Times" w:hAnsi="Times" w:cs="Arial"/>
          <w:bCs/>
          <w:szCs w:val="24"/>
        </w:rPr>
        <w:tab/>
        <w:t>Acompanhar e fiscalizar a execução do contrato e o cumprimento das obrigações pelo Contratado;</w:t>
      </w:r>
    </w:p>
    <w:p w14:paraId="747BBFF2"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7.1.5.</w:t>
      </w:r>
      <w:r w:rsidRPr="008C1F38">
        <w:rPr>
          <w:rFonts w:ascii="Times" w:hAnsi="Times" w:cs="Arial"/>
          <w:bCs/>
          <w:szCs w:val="24"/>
        </w:rPr>
        <w:tab/>
        <w:t>Efetuar o pagamento ao Contratado do valor correspondente ao fornecimento do objeto, no prazo, forma e condições estabelecidos no presente Contrato;</w:t>
      </w:r>
    </w:p>
    <w:p w14:paraId="4A7FA0F9"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7.1.6.</w:t>
      </w:r>
      <w:r w:rsidRPr="008C1F38">
        <w:rPr>
          <w:rFonts w:ascii="Times" w:hAnsi="Times" w:cs="Arial"/>
          <w:bCs/>
          <w:szCs w:val="24"/>
        </w:rPr>
        <w:tab/>
        <w:t>Aplicar ao Contratado sanções motivadas pela inexecução total ou parcial do Contrato;</w:t>
      </w:r>
    </w:p>
    <w:p w14:paraId="1D4F4641"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7.1.7.</w:t>
      </w:r>
      <w:r w:rsidRPr="008C1F38">
        <w:rPr>
          <w:rFonts w:ascii="Times" w:hAnsi="Times" w:cs="Arial"/>
          <w:bCs/>
          <w:szCs w:val="24"/>
        </w:rPr>
        <w:tab/>
        <w:t>Cientificar o órgão de representação judicial para adoção das medidas cabíveis quando do descumprimento de obrigações pelo Contratado;</w:t>
      </w:r>
    </w:p>
    <w:p w14:paraId="0546DE45"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7.1.8.</w:t>
      </w:r>
      <w:r w:rsidRPr="008C1F38">
        <w:rPr>
          <w:rFonts w:ascii="Times" w:hAnsi="Times" w:cs="Arial"/>
          <w:bCs/>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AC9A874"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7.1.8.1.</w:t>
      </w:r>
      <w:r w:rsidRPr="008C1F38">
        <w:rPr>
          <w:rFonts w:ascii="Times" w:hAnsi="Times" w:cs="Arial"/>
          <w:bCs/>
          <w:szCs w:val="24"/>
        </w:rPr>
        <w:tab/>
        <w:t>Concluída a instrução do requerimento, a Administração terá o prazo de 60 (sessenta) dias para decidir, admitida a prorrogação motivada por igual período.</w:t>
      </w:r>
    </w:p>
    <w:p w14:paraId="75502422"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7.1.9.</w:t>
      </w:r>
      <w:r w:rsidRPr="008C1F38">
        <w:rPr>
          <w:rFonts w:ascii="Times" w:hAnsi="Times" w:cs="Arial"/>
          <w:bCs/>
          <w:szCs w:val="24"/>
        </w:rPr>
        <w:tab/>
        <w:t>Notificar os emitentes das garantias quanto ao início de processo administrativo para apuração de descumprimento de cláusulas contratuais.</w:t>
      </w:r>
    </w:p>
    <w:p w14:paraId="1E871CD2"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7.1.10.</w:t>
      </w:r>
      <w:r w:rsidRPr="008C1F38">
        <w:rPr>
          <w:rFonts w:ascii="Times" w:hAnsi="Times" w:cs="Arial"/>
          <w:bCs/>
          <w:szCs w:val="24"/>
        </w:rPr>
        <w:tab/>
        <w:t>Comunicar o Contratado na hipótese de posterior alteração do projeto/Termo de Referência pelo Contratante, no caso do art. 93, §2º, da Lei nº 14.133/21.</w:t>
      </w:r>
    </w:p>
    <w:p w14:paraId="4069707E" w14:textId="77777777" w:rsidR="00FB59E5" w:rsidRDefault="00FB59E5" w:rsidP="00FB59E5">
      <w:pPr>
        <w:pStyle w:val="Corpodetexto"/>
        <w:ind w:left="284" w:right="390"/>
        <w:jc w:val="both"/>
        <w:rPr>
          <w:rFonts w:ascii="Times" w:hAnsi="Times" w:cs="Arial"/>
          <w:bCs/>
          <w:szCs w:val="24"/>
        </w:rPr>
      </w:pPr>
      <w:r w:rsidRPr="008C1F38">
        <w:rPr>
          <w:rFonts w:ascii="Times" w:hAnsi="Times" w:cs="Arial"/>
          <w:bCs/>
          <w:szCs w:val="24"/>
        </w:rPr>
        <w:lastRenderedPageBreak/>
        <w:t>7.2.</w:t>
      </w:r>
      <w:r w:rsidRPr="008C1F38">
        <w:rPr>
          <w:rFonts w:ascii="Times" w:hAnsi="Times" w:cs="Arial"/>
          <w:bCs/>
          <w:szCs w:val="24"/>
        </w:rPr>
        <w:tab/>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80D6133" w14:textId="77777777" w:rsidR="00FB59E5" w:rsidRPr="000A16CF" w:rsidRDefault="00FB59E5" w:rsidP="00FB59E5">
      <w:pPr>
        <w:pStyle w:val="Corpodetexto"/>
        <w:ind w:right="390"/>
        <w:jc w:val="both"/>
        <w:rPr>
          <w:rFonts w:ascii="Times" w:hAnsi="Times" w:cs="Arial"/>
          <w:bCs/>
          <w:szCs w:val="24"/>
          <w:lang w:val="pt-BR"/>
        </w:rPr>
      </w:pPr>
    </w:p>
    <w:p w14:paraId="2456A9AF" w14:textId="77777777" w:rsidR="00FB59E5" w:rsidRDefault="00FB59E5" w:rsidP="00FB59E5">
      <w:pPr>
        <w:pStyle w:val="Corpodetexto"/>
        <w:ind w:left="284" w:right="390"/>
        <w:jc w:val="both"/>
        <w:rPr>
          <w:rFonts w:ascii="Times" w:hAnsi="Times" w:cs="Arial"/>
          <w:b/>
          <w:szCs w:val="24"/>
        </w:rPr>
      </w:pPr>
      <w:r w:rsidRPr="008C1F38">
        <w:rPr>
          <w:rFonts w:ascii="Times" w:hAnsi="Times" w:cs="Arial"/>
          <w:b/>
          <w:szCs w:val="24"/>
        </w:rPr>
        <w:t>8.</w:t>
      </w:r>
      <w:r w:rsidRPr="008C1F38">
        <w:rPr>
          <w:rFonts w:ascii="Times" w:hAnsi="Times" w:cs="Arial"/>
          <w:b/>
          <w:szCs w:val="24"/>
        </w:rPr>
        <w:tab/>
        <w:t>CLÁUSULA OITAVA - OBRIGAÇÕES DO CONTRA</w:t>
      </w:r>
      <w:r>
        <w:rPr>
          <w:rFonts w:ascii="Times" w:hAnsi="Times" w:cs="Arial"/>
          <w:b/>
          <w:szCs w:val="24"/>
        </w:rPr>
        <w:t>TADO (art. 92, XIV, XVI e XVII)</w:t>
      </w:r>
    </w:p>
    <w:p w14:paraId="2BB87558" w14:textId="77777777" w:rsidR="00FB59E5" w:rsidRPr="00E44216" w:rsidRDefault="00FB59E5" w:rsidP="00FB59E5">
      <w:pPr>
        <w:pStyle w:val="Corpodetexto"/>
        <w:ind w:left="284" w:right="390"/>
        <w:jc w:val="both"/>
        <w:rPr>
          <w:rFonts w:ascii="Times" w:hAnsi="Times" w:cs="Arial"/>
          <w:b/>
          <w:szCs w:val="24"/>
        </w:rPr>
      </w:pPr>
    </w:p>
    <w:p w14:paraId="5E7A717B"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w:t>
      </w:r>
      <w:r w:rsidRPr="008C1F38">
        <w:rPr>
          <w:rFonts w:ascii="Times" w:hAnsi="Times" w:cs="Arial"/>
          <w:bCs/>
          <w:szCs w:val="24"/>
        </w:rPr>
        <w:tab/>
        <w:t>O Contratado deve cumprir todas as obrigações constantes deste Contrato, em seus anexos, inclusive o Termo de Referência, assumindo como exclusivamente seus os riscos e as despesas decorrentes da boa e perfeita execução do objeto, observando, ainda, as obrigações a seguir dispostas:</w:t>
      </w:r>
    </w:p>
    <w:p w14:paraId="1A606496"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8.1.1.</w:t>
      </w:r>
      <w:r w:rsidRPr="008C1F38">
        <w:rPr>
          <w:rFonts w:ascii="Times" w:hAnsi="Times" w:cs="Arial"/>
          <w:bCs/>
          <w:szCs w:val="24"/>
        </w:rPr>
        <w:tab/>
        <w:t>manter preposto aceito pela Administração para representá-lo na execução do contrato.</w:t>
      </w:r>
    </w:p>
    <w:p w14:paraId="7EFF8D5A"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8.1.1.1.</w:t>
      </w:r>
      <w:r w:rsidRPr="008C1F38">
        <w:rPr>
          <w:rFonts w:ascii="Times" w:hAnsi="Times" w:cs="Arial"/>
          <w:bCs/>
          <w:szCs w:val="24"/>
        </w:rPr>
        <w:tab/>
        <w:t>A indicação ou a manutenção do preposto da empresa poderá ser recusada pelo órgão ou entidade, desde que devidamente justificada, devendo a empresa designar outro para o exercício da atividade.</w:t>
      </w:r>
    </w:p>
    <w:p w14:paraId="2CDEC51C"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8.1.2.</w:t>
      </w:r>
      <w:r w:rsidRPr="008C1F38">
        <w:rPr>
          <w:rFonts w:ascii="Times" w:hAnsi="Times" w:cs="Arial"/>
          <w:bCs/>
          <w:szCs w:val="24"/>
        </w:rPr>
        <w:tab/>
        <w:t>Atender às determinações regulares emitidas pelo fiscal do contrato ou autoridade superior (art. 137, II);</w:t>
      </w:r>
    </w:p>
    <w:p w14:paraId="793C901F"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8.1.3.</w:t>
      </w:r>
      <w:r w:rsidRPr="008C1F38">
        <w:rPr>
          <w:rFonts w:ascii="Times" w:hAnsi="Times" w:cs="Arial"/>
          <w:bCs/>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371E402"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8.1.4.</w:t>
      </w:r>
      <w:r w:rsidRPr="008C1F38">
        <w:rPr>
          <w:rFonts w:ascii="Times" w:hAnsi="Times" w:cs="Arial"/>
          <w:bCs/>
          <w:szCs w:val="24"/>
        </w:rPr>
        <w:tab/>
        <w:t>Reparar, corrigir, remover, reconstruir ou substituir, às suas expensas, no total ou em parte, no prazo fixado pelo fiscal do contrato, os serviços nos quais se verificarem vícios, defeitos ou incorreções resultantes da execução ou dos materiais empregados;</w:t>
      </w:r>
    </w:p>
    <w:p w14:paraId="6344E62F"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8.1.5.</w:t>
      </w:r>
      <w:r w:rsidRPr="008C1F38">
        <w:rPr>
          <w:rFonts w:ascii="Times" w:hAnsi="Times" w:cs="Arial"/>
          <w:bCs/>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53F8186"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8.1.6.</w:t>
      </w:r>
      <w:r w:rsidRPr="008C1F38">
        <w:rPr>
          <w:rFonts w:ascii="Times" w:hAnsi="Times" w:cs="Arial"/>
          <w:bCs/>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5058D376"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8.1.7.</w:t>
      </w:r>
      <w:r w:rsidRPr="008C1F38">
        <w:rPr>
          <w:rFonts w:ascii="Times" w:hAnsi="Times" w:cs="Arial"/>
          <w:bCs/>
          <w:szCs w:val="24"/>
        </w:rPr>
        <w:tab/>
        <w:t>Comunicar ao Fiscal do contrato, no prazo de 24 (vinte e quatro) horas, qualquer ocorrência anormal ou acidente na execução do pacto.</w:t>
      </w:r>
    </w:p>
    <w:p w14:paraId="7AB53147"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8.1.8.</w:t>
      </w:r>
      <w:r w:rsidRPr="008C1F38">
        <w:rPr>
          <w:rFonts w:ascii="Times" w:hAnsi="Times" w:cs="Arial"/>
          <w:bCs/>
          <w:szCs w:val="24"/>
        </w:rPr>
        <w:tab/>
        <w:t>Prestar todo esclarecimento ou informação solicitada pelo Contratante ou por seus prepostos, garantindo-lhes o acesso, a qualquer tempo, ao local dos trabalhos, bem como aos documentos relativos à execução do empreendimento.</w:t>
      </w:r>
    </w:p>
    <w:p w14:paraId="143061B7"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8.1.9.</w:t>
      </w:r>
      <w:r w:rsidRPr="008C1F38">
        <w:rPr>
          <w:rFonts w:ascii="Times" w:hAnsi="Times" w:cs="Arial"/>
          <w:bCs/>
          <w:szCs w:val="24"/>
        </w:rPr>
        <w:tab/>
        <w:t>Paralisar, por determinação do Contratante, qualquer atividade que não esteja sendo executada de acordo com a boa técnica ou que ponha em risco a segurança de pessoas ou bens de terceiros.</w:t>
      </w:r>
    </w:p>
    <w:p w14:paraId="1F2152C5"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8.1.10.</w:t>
      </w:r>
      <w:r w:rsidRPr="008C1F38">
        <w:rPr>
          <w:rFonts w:ascii="Times" w:hAnsi="Times" w:cs="Arial"/>
          <w:bCs/>
          <w:szCs w:val="24"/>
        </w:rPr>
        <w:tab/>
        <w:t>Promover a guarda, manutenção e vigilância de materiais, ferramentas, e tudo o que for necessário à execução do objeto, durante a vigência do contrato.</w:t>
      </w:r>
    </w:p>
    <w:p w14:paraId="5C710643"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8.1.11.</w:t>
      </w:r>
      <w:r w:rsidRPr="008C1F38">
        <w:rPr>
          <w:rFonts w:ascii="Times" w:hAnsi="Times" w:cs="Arial"/>
          <w:bCs/>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770A291B"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lastRenderedPageBreak/>
        <w:t>8.1.12.</w:t>
      </w:r>
      <w:r w:rsidRPr="008C1F38">
        <w:rPr>
          <w:rFonts w:ascii="Times" w:hAnsi="Times" w:cs="Arial"/>
          <w:bCs/>
          <w:szCs w:val="24"/>
        </w:rPr>
        <w:tab/>
        <w:t>Submeter previamente, por escrito, ao Contratante, para análise e aprovação, quaisquer mudanças nos métodos executivos que fujam às especificações do memorial descritivo ou instrumento congênere.</w:t>
      </w:r>
    </w:p>
    <w:p w14:paraId="5BD7D8CF"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8.1.13.</w:t>
      </w:r>
      <w:r w:rsidRPr="008C1F38">
        <w:rPr>
          <w:rFonts w:ascii="Times" w:hAnsi="Times" w:cs="Arial"/>
          <w:bCs/>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02A55B8A"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8.1.14.</w:t>
      </w:r>
      <w:r w:rsidRPr="008C1F38">
        <w:rPr>
          <w:rFonts w:ascii="Times" w:hAnsi="Times" w:cs="Arial"/>
          <w:bCs/>
          <w:szCs w:val="24"/>
        </w:rPr>
        <w:tab/>
        <w:t>Manter durante toda a vigência do contrato, em compatibilidade com as obrigações assumidas, todas as condições exigidas para habilitação no certame, ou para qualificação, na contratação direta;</w:t>
      </w:r>
    </w:p>
    <w:p w14:paraId="1CB5648C"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8.1.15.</w:t>
      </w:r>
      <w:r w:rsidRPr="008C1F38">
        <w:rPr>
          <w:rFonts w:ascii="Times" w:hAnsi="Times" w:cs="Arial"/>
          <w:bCs/>
          <w:szCs w:val="24"/>
        </w:rPr>
        <w:tab/>
        <w:t>Cumprir, durante todo o período de execução do contrato, a reserva de cargos prevista em lei para pessoa com deficiência, para reabilitado da Previdência Social ou para aprendiz, bem como as reservas de cargos previstas na legislação (art. 116);</w:t>
      </w:r>
    </w:p>
    <w:p w14:paraId="75DF172A"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8.1.16.</w:t>
      </w:r>
      <w:r w:rsidRPr="008C1F38">
        <w:rPr>
          <w:rFonts w:ascii="Times" w:hAnsi="Times" w:cs="Arial"/>
          <w:bCs/>
          <w:szCs w:val="24"/>
        </w:rPr>
        <w:tab/>
        <w:t>Comprovar a reserva de cargos a que se refere a cláusula acima, no prazo fixado pelo fiscal do contrato, com a indicação dos empregados que preencheram as referidas vagas (art. 116, parágrafo único);</w:t>
      </w:r>
    </w:p>
    <w:p w14:paraId="0A88A1F8"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8.1.17.</w:t>
      </w:r>
      <w:r w:rsidRPr="008C1F38">
        <w:rPr>
          <w:rFonts w:ascii="Times" w:hAnsi="Times" w:cs="Arial"/>
          <w:bCs/>
          <w:szCs w:val="24"/>
        </w:rPr>
        <w:tab/>
        <w:t>Guardar sigilo sobre todas as informações obtidas em decorrência do cumprimento do contrato;</w:t>
      </w:r>
    </w:p>
    <w:p w14:paraId="36BA5660"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8.1.18.</w:t>
      </w:r>
      <w:r w:rsidRPr="008C1F38">
        <w:rPr>
          <w:rFonts w:ascii="Times" w:hAnsi="Times" w:cs="Arial"/>
          <w:bCs/>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25906BF5"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8.1.19.</w:t>
      </w:r>
      <w:r w:rsidRPr="008C1F38">
        <w:rPr>
          <w:rFonts w:ascii="Times" w:hAnsi="Times" w:cs="Arial"/>
          <w:bCs/>
          <w:szCs w:val="24"/>
        </w:rPr>
        <w:tab/>
        <w:t>Cumprir, além dos postulados legais vigentes de âmbito federal, estadual ou municipal, as normas de segurança do Contratante;</w:t>
      </w:r>
    </w:p>
    <w:p w14:paraId="308A49A1" w14:textId="77777777" w:rsidR="00FB59E5" w:rsidRPr="008C1F38" w:rsidRDefault="00FB59E5" w:rsidP="00FB59E5">
      <w:pPr>
        <w:pStyle w:val="Corpodetexto"/>
        <w:ind w:left="284" w:right="390"/>
        <w:jc w:val="both"/>
        <w:rPr>
          <w:rFonts w:ascii="Times" w:hAnsi="Times" w:cs="Arial"/>
          <w:bCs/>
          <w:szCs w:val="24"/>
        </w:rPr>
      </w:pPr>
    </w:p>
    <w:p w14:paraId="44378519" w14:textId="77777777" w:rsidR="00FB59E5" w:rsidRDefault="00FB59E5" w:rsidP="00FB59E5">
      <w:pPr>
        <w:pStyle w:val="Corpodetexto"/>
        <w:ind w:left="284" w:right="390"/>
        <w:jc w:val="both"/>
        <w:rPr>
          <w:rFonts w:ascii="Times" w:hAnsi="Times" w:cs="Arial"/>
          <w:b/>
          <w:szCs w:val="24"/>
        </w:rPr>
      </w:pPr>
      <w:r w:rsidRPr="008C1F38">
        <w:rPr>
          <w:rFonts w:ascii="Times" w:hAnsi="Times" w:cs="Arial"/>
          <w:b/>
          <w:szCs w:val="24"/>
        </w:rPr>
        <w:t>9.</w:t>
      </w:r>
      <w:r w:rsidRPr="008C1F38">
        <w:rPr>
          <w:rFonts w:ascii="Times" w:hAnsi="Times" w:cs="Arial"/>
          <w:b/>
          <w:szCs w:val="24"/>
        </w:rPr>
        <w:tab/>
        <w:t>CLÁUSULA DÉCIMA – GARANTIA DE EXECUÇÃO (art. 92, XII e XIII</w:t>
      </w:r>
      <w:r>
        <w:rPr>
          <w:rFonts w:ascii="Times" w:hAnsi="Times" w:cs="Arial"/>
          <w:b/>
          <w:szCs w:val="24"/>
        </w:rPr>
        <w:t>)</w:t>
      </w:r>
    </w:p>
    <w:p w14:paraId="20F9E13B" w14:textId="77777777" w:rsidR="00FB59E5" w:rsidRPr="00E44216" w:rsidRDefault="00FB59E5" w:rsidP="00FB59E5">
      <w:pPr>
        <w:pStyle w:val="Corpodetexto"/>
        <w:ind w:left="284" w:right="390"/>
        <w:jc w:val="both"/>
        <w:rPr>
          <w:rFonts w:ascii="Times" w:hAnsi="Times" w:cs="Arial"/>
          <w:b/>
          <w:szCs w:val="24"/>
        </w:rPr>
      </w:pPr>
    </w:p>
    <w:p w14:paraId="2D426369"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9.1.</w:t>
      </w:r>
      <w:r w:rsidRPr="008C1F38">
        <w:rPr>
          <w:rFonts w:ascii="Times" w:hAnsi="Times" w:cs="Arial"/>
          <w:bCs/>
          <w:szCs w:val="24"/>
        </w:rPr>
        <w:tab/>
        <w:t>Não haverá exigência de garantia contratual da execução.</w:t>
      </w:r>
    </w:p>
    <w:p w14:paraId="66EC77DA" w14:textId="77777777" w:rsidR="00FB59E5" w:rsidRPr="008C1F38" w:rsidRDefault="00FB59E5" w:rsidP="00FB59E5">
      <w:pPr>
        <w:pStyle w:val="Corpodetexto"/>
        <w:ind w:left="284" w:right="390"/>
        <w:jc w:val="both"/>
        <w:rPr>
          <w:rFonts w:ascii="Times" w:hAnsi="Times" w:cs="Arial"/>
          <w:bCs/>
          <w:szCs w:val="24"/>
        </w:rPr>
      </w:pPr>
    </w:p>
    <w:p w14:paraId="18BED5B1" w14:textId="77777777" w:rsidR="00FB59E5" w:rsidRDefault="00FB59E5" w:rsidP="00FB59E5">
      <w:pPr>
        <w:pStyle w:val="Corpodetexto"/>
        <w:ind w:left="284" w:right="390"/>
        <w:jc w:val="both"/>
        <w:rPr>
          <w:rFonts w:ascii="Times" w:hAnsi="Times" w:cs="Arial"/>
          <w:b/>
          <w:szCs w:val="24"/>
        </w:rPr>
      </w:pPr>
      <w:r w:rsidRPr="008C1F38">
        <w:rPr>
          <w:rFonts w:ascii="Times" w:hAnsi="Times" w:cs="Arial"/>
          <w:b/>
          <w:szCs w:val="24"/>
        </w:rPr>
        <w:t>10.</w:t>
      </w:r>
      <w:r w:rsidRPr="008C1F38">
        <w:rPr>
          <w:rFonts w:ascii="Times" w:hAnsi="Times" w:cs="Arial"/>
          <w:b/>
          <w:szCs w:val="24"/>
        </w:rPr>
        <w:tab/>
        <w:t>CLÁUSULA DÉCIMA – DA EXT</w:t>
      </w:r>
      <w:r>
        <w:rPr>
          <w:rFonts w:ascii="Times" w:hAnsi="Times" w:cs="Arial"/>
          <w:b/>
          <w:szCs w:val="24"/>
        </w:rPr>
        <w:t>INÇÃO CONTRATUAL (art. 92, XIX)</w:t>
      </w:r>
    </w:p>
    <w:p w14:paraId="6C18A590" w14:textId="77777777" w:rsidR="00FB59E5" w:rsidRPr="00E44216" w:rsidRDefault="00FB59E5" w:rsidP="00FB59E5">
      <w:pPr>
        <w:pStyle w:val="Corpodetexto"/>
        <w:ind w:left="284" w:right="390"/>
        <w:jc w:val="both"/>
        <w:rPr>
          <w:rFonts w:ascii="Times" w:hAnsi="Times" w:cs="Arial"/>
          <w:b/>
          <w:szCs w:val="24"/>
        </w:rPr>
      </w:pPr>
    </w:p>
    <w:p w14:paraId="08948358"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10.1.</w:t>
      </w:r>
      <w:r w:rsidRPr="008C1F38">
        <w:rPr>
          <w:rFonts w:ascii="Times" w:hAnsi="Times" w:cs="Arial"/>
          <w:bCs/>
          <w:szCs w:val="24"/>
        </w:rPr>
        <w:tab/>
        <w:t>O contrato se extingue quando cumpridas as obrigações de ambas as partes, ainda que isso ocorra antes do prazo estipulado para tanto.</w:t>
      </w:r>
    </w:p>
    <w:p w14:paraId="447F8E86"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10.2.</w:t>
      </w:r>
      <w:r w:rsidRPr="008C1F38">
        <w:rPr>
          <w:rFonts w:ascii="Times" w:hAnsi="Times" w:cs="Arial"/>
          <w:bCs/>
          <w:szCs w:val="24"/>
        </w:rPr>
        <w:tab/>
        <w:t>Se as obrigações não forem cumpridas no prazo estipulado, a vigência ficará prorrogada até a conclusão do objeto, caso em que deverá a Administração providenciar a readequação do cronograma físico-financeiro.</w:t>
      </w:r>
    </w:p>
    <w:p w14:paraId="6C8B966D"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10.2.1.</w:t>
      </w:r>
      <w:r w:rsidRPr="008C1F38">
        <w:rPr>
          <w:rFonts w:ascii="Times" w:hAnsi="Times" w:cs="Arial"/>
          <w:bCs/>
          <w:szCs w:val="24"/>
        </w:rPr>
        <w:tab/>
        <w:t>Quando a não conclusão do contrato referida no item anterior decorrer de culpa do contratado:</w:t>
      </w:r>
    </w:p>
    <w:p w14:paraId="4216B514"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a)</w:t>
      </w:r>
      <w:r w:rsidRPr="008C1F38">
        <w:rPr>
          <w:rFonts w:ascii="Times" w:hAnsi="Times" w:cs="Arial"/>
          <w:bCs/>
          <w:szCs w:val="24"/>
        </w:rPr>
        <w:tab/>
        <w:t>ficará ele constituído em mora, sendo-lhe aplicáveis as respectivas sanções administrativas; e</w:t>
      </w:r>
    </w:p>
    <w:p w14:paraId="7C2DA63D"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b)</w:t>
      </w:r>
      <w:r w:rsidRPr="008C1F38">
        <w:rPr>
          <w:rFonts w:ascii="Times" w:hAnsi="Times" w:cs="Arial"/>
          <w:bCs/>
          <w:szCs w:val="24"/>
        </w:rPr>
        <w:tab/>
        <w:t>poderá a Administração optar pela extinção do contrato e, nesse caso, adotará as medidas admitidas em lei para a continuidade da execução contratual.</w:t>
      </w:r>
    </w:p>
    <w:p w14:paraId="7E4F7A87"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10.3.</w:t>
      </w:r>
      <w:r w:rsidRPr="008C1F38">
        <w:rPr>
          <w:rFonts w:ascii="Times" w:hAnsi="Times" w:cs="Arial"/>
          <w:bCs/>
          <w:szCs w:val="24"/>
        </w:rPr>
        <w:tab/>
        <w:t>O contrato pode ser extinto antes de cumpridas as obrigações nele estipuladas, ou antes do prazo nele fixado, por algum dos motivos previstos no artigo 137 da NLLC, bem como amigavelmente, assegurados o contraditório e a ampla defesa.</w:t>
      </w:r>
    </w:p>
    <w:p w14:paraId="4A1C7D5C"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10.3.1.</w:t>
      </w:r>
      <w:r w:rsidRPr="008C1F38">
        <w:rPr>
          <w:rFonts w:ascii="Times" w:hAnsi="Times" w:cs="Arial"/>
          <w:bCs/>
          <w:szCs w:val="24"/>
        </w:rPr>
        <w:tab/>
        <w:t>Nesta hipótese, aplicam-se também os artigos 138 e 139 da mesma Lei.</w:t>
      </w:r>
    </w:p>
    <w:p w14:paraId="4202170D"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10.3.2.</w:t>
      </w:r>
      <w:r w:rsidRPr="008C1F38">
        <w:rPr>
          <w:rFonts w:ascii="Times" w:hAnsi="Times" w:cs="Arial"/>
          <w:bCs/>
          <w:szCs w:val="24"/>
        </w:rPr>
        <w:tab/>
        <w:t>A alteração social ou modificação da finalidade ou da estrutura da empresa não ensejará rescisão se não restringir sua capacidade de concluir o contrato.</w:t>
      </w:r>
    </w:p>
    <w:p w14:paraId="653B2563"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lastRenderedPageBreak/>
        <w:t>10.3.2.1.</w:t>
      </w:r>
      <w:r w:rsidRPr="008C1F38">
        <w:rPr>
          <w:rFonts w:ascii="Times" w:hAnsi="Times" w:cs="Arial"/>
          <w:bCs/>
          <w:szCs w:val="24"/>
        </w:rPr>
        <w:tab/>
        <w:t>Se a operação implicar mudança da pessoa jurídica contratada, deverá ser formalizado termo aditivo para alteração subjetiva.</w:t>
      </w:r>
    </w:p>
    <w:p w14:paraId="291634BD"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10.4.</w:t>
      </w:r>
      <w:r w:rsidRPr="008C1F38">
        <w:rPr>
          <w:rFonts w:ascii="Times" w:hAnsi="Times" w:cs="Arial"/>
          <w:bCs/>
          <w:szCs w:val="24"/>
        </w:rPr>
        <w:tab/>
        <w:t>O termo de rescisão, sempre que possível, será precedido:</w:t>
      </w:r>
    </w:p>
    <w:p w14:paraId="53F1EE1B"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10.4.1.</w:t>
      </w:r>
      <w:r w:rsidRPr="008C1F38">
        <w:rPr>
          <w:rFonts w:ascii="Times" w:hAnsi="Times" w:cs="Arial"/>
          <w:bCs/>
          <w:szCs w:val="24"/>
        </w:rPr>
        <w:tab/>
        <w:t>Balanço dos eventos contratuais já cumpridos ou parcialmente cumpridos;</w:t>
      </w:r>
    </w:p>
    <w:p w14:paraId="03486B89"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10.4.2.</w:t>
      </w:r>
      <w:r w:rsidRPr="008C1F38">
        <w:rPr>
          <w:rFonts w:ascii="Times" w:hAnsi="Times" w:cs="Arial"/>
          <w:bCs/>
          <w:szCs w:val="24"/>
        </w:rPr>
        <w:tab/>
        <w:t>Relação dos pagamentos já efetuados e ainda devidos;</w:t>
      </w:r>
    </w:p>
    <w:p w14:paraId="0C522590"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10.4.3.</w:t>
      </w:r>
      <w:r w:rsidRPr="008C1F38">
        <w:rPr>
          <w:rFonts w:ascii="Times" w:hAnsi="Times" w:cs="Arial"/>
          <w:bCs/>
          <w:szCs w:val="24"/>
        </w:rPr>
        <w:tab/>
        <w:t>Indenizações e multas.</w:t>
      </w:r>
    </w:p>
    <w:p w14:paraId="4677C108" w14:textId="77777777" w:rsidR="00FB59E5" w:rsidRPr="008C1F38" w:rsidRDefault="00FB59E5" w:rsidP="00FB59E5">
      <w:pPr>
        <w:pStyle w:val="Corpodetexto"/>
        <w:ind w:left="284" w:right="390"/>
        <w:jc w:val="both"/>
        <w:rPr>
          <w:rFonts w:ascii="Times" w:hAnsi="Times" w:cs="Arial"/>
          <w:bCs/>
          <w:szCs w:val="24"/>
        </w:rPr>
      </w:pPr>
    </w:p>
    <w:p w14:paraId="7B3537D2" w14:textId="77777777" w:rsidR="00FB59E5" w:rsidRDefault="00FB59E5" w:rsidP="00FB59E5">
      <w:pPr>
        <w:pStyle w:val="Corpodetexto"/>
        <w:ind w:left="284" w:right="390"/>
        <w:jc w:val="both"/>
        <w:rPr>
          <w:rFonts w:ascii="Times" w:hAnsi="Times" w:cs="Arial"/>
          <w:b/>
          <w:szCs w:val="24"/>
        </w:rPr>
      </w:pPr>
      <w:r w:rsidRPr="008C1F38">
        <w:rPr>
          <w:rFonts w:ascii="Times" w:hAnsi="Times" w:cs="Arial"/>
          <w:b/>
          <w:szCs w:val="24"/>
        </w:rPr>
        <w:t>11.</w:t>
      </w:r>
      <w:r w:rsidRPr="008C1F38">
        <w:rPr>
          <w:rFonts w:ascii="Times" w:hAnsi="Times" w:cs="Arial"/>
          <w:b/>
          <w:szCs w:val="24"/>
        </w:rPr>
        <w:tab/>
        <w:t>CLÁUSULA DÉCIMA PRIMEIRA – DOTAÇ</w:t>
      </w:r>
      <w:r>
        <w:rPr>
          <w:rFonts w:ascii="Times" w:hAnsi="Times" w:cs="Arial"/>
          <w:b/>
          <w:szCs w:val="24"/>
        </w:rPr>
        <w:t>ÃO ORÇAMENTÁRIA (art. 92, VIII)</w:t>
      </w:r>
    </w:p>
    <w:p w14:paraId="43AB61BC" w14:textId="77777777" w:rsidR="00FB59E5" w:rsidRPr="00E44216" w:rsidRDefault="00FB59E5" w:rsidP="00FB59E5">
      <w:pPr>
        <w:pStyle w:val="Corpodetexto"/>
        <w:ind w:left="284" w:right="390"/>
        <w:jc w:val="both"/>
        <w:rPr>
          <w:rFonts w:ascii="Times" w:hAnsi="Times" w:cs="Arial"/>
          <w:b/>
          <w:szCs w:val="24"/>
        </w:rPr>
      </w:pPr>
    </w:p>
    <w:p w14:paraId="20D1393F" w14:textId="77777777" w:rsidR="00FB59E5" w:rsidRDefault="00FB59E5" w:rsidP="00FB59E5">
      <w:pPr>
        <w:pStyle w:val="Corpodetexto"/>
        <w:ind w:left="284" w:right="390"/>
        <w:jc w:val="both"/>
        <w:rPr>
          <w:rFonts w:ascii="Times" w:hAnsi="Times" w:cs="Times"/>
          <w:bCs/>
          <w:szCs w:val="24"/>
        </w:rPr>
      </w:pPr>
      <w:r w:rsidRPr="009D6125">
        <w:rPr>
          <w:rFonts w:ascii="Times" w:hAnsi="Times" w:cs="Times"/>
          <w:bCs/>
          <w:szCs w:val="24"/>
        </w:rPr>
        <w:t>11.1.</w:t>
      </w:r>
      <w:r w:rsidRPr="009D6125">
        <w:rPr>
          <w:rFonts w:ascii="Times" w:hAnsi="Times" w:cs="Times"/>
          <w:bCs/>
          <w:szCs w:val="24"/>
        </w:rPr>
        <w:tab/>
        <w:t>As despesas decorrentes da presente contratação correrão à conta de recursos específicos consignados no Orçamento, na dotação abaixo discriminada:</w:t>
      </w:r>
    </w:p>
    <w:p w14:paraId="158DF876" w14:textId="77777777" w:rsidR="00FB59E5" w:rsidRPr="009D6125" w:rsidRDefault="00FB59E5" w:rsidP="00FB59E5">
      <w:pPr>
        <w:pStyle w:val="Corpodetexto"/>
        <w:ind w:left="284" w:right="390"/>
        <w:jc w:val="both"/>
        <w:rPr>
          <w:rFonts w:ascii="Times" w:hAnsi="Times" w:cs="Times"/>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4870"/>
      </w:tblGrid>
      <w:tr w:rsidR="00FB59E5" w:rsidRPr="000E0E3C" w14:paraId="70202690" w14:textId="77777777" w:rsidTr="004654FF">
        <w:trPr>
          <w:jc w:val="center"/>
        </w:trPr>
        <w:tc>
          <w:tcPr>
            <w:tcW w:w="3068" w:type="dxa"/>
          </w:tcPr>
          <w:p w14:paraId="028180CA" w14:textId="77777777" w:rsidR="00FB59E5" w:rsidRPr="000E0E3C" w:rsidRDefault="00FB59E5" w:rsidP="004654FF">
            <w:pPr>
              <w:autoSpaceDE w:val="0"/>
              <w:autoSpaceDN w:val="0"/>
              <w:adjustRightInd w:val="0"/>
              <w:spacing w:after="0" w:line="240" w:lineRule="auto"/>
              <w:ind w:right="-427"/>
              <w:jc w:val="center"/>
              <w:rPr>
                <w:rFonts w:ascii="Times" w:hAnsi="Times" w:cs="Arial"/>
              </w:rPr>
            </w:pPr>
            <w:r w:rsidRPr="000E0E3C">
              <w:rPr>
                <w:rFonts w:ascii="Times" w:hAnsi="Times" w:cs="Arial"/>
              </w:rPr>
              <w:t>FICHA</w:t>
            </w:r>
          </w:p>
        </w:tc>
        <w:tc>
          <w:tcPr>
            <w:tcW w:w="4870" w:type="dxa"/>
          </w:tcPr>
          <w:p w14:paraId="3D368885" w14:textId="77777777" w:rsidR="00FB59E5" w:rsidRPr="000E0E3C" w:rsidRDefault="00FB59E5" w:rsidP="004654FF">
            <w:pPr>
              <w:autoSpaceDE w:val="0"/>
              <w:autoSpaceDN w:val="0"/>
              <w:adjustRightInd w:val="0"/>
              <w:spacing w:after="0" w:line="240" w:lineRule="auto"/>
              <w:ind w:right="-427"/>
              <w:jc w:val="center"/>
              <w:rPr>
                <w:rFonts w:ascii="Times" w:hAnsi="Times" w:cs="Arial"/>
              </w:rPr>
            </w:pPr>
            <w:r w:rsidRPr="000E0E3C">
              <w:rPr>
                <w:rFonts w:ascii="Times" w:hAnsi="Times" w:cs="Arial"/>
              </w:rPr>
              <w:t>DOTAÇÃO</w:t>
            </w:r>
          </w:p>
        </w:tc>
      </w:tr>
      <w:tr w:rsidR="00FB59E5" w:rsidRPr="000E0E3C" w14:paraId="55B12EBB" w14:textId="77777777" w:rsidTr="004654FF">
        <w:trPr>
          <w:jc w:val="center"/>
        </w:trPr>
        <w:tc>
          <w:tcPr>
            <w:tcW w:w="3068" w:type="dxa"/>
          </w:tcPr>
          <w:p w14:paraId="1C7467C3" w14:textId="77777777" w:rsidR="00FB59E5" w:rsidRPr="000E0E3C" w:rsidRDefault="00FB59E5" w:rsidP="004654FF">
            <w:pPr>
              <w:ind w:right="-427"/>
              <w:jc w:val="center"/>
              <w:rPr>
                <w:rFonts w:ascii="Times" w:hAnsi="Times" w:cs="Arial"/>
              </w:rPr>
            </w:pPr>
            <w:r w:rsidRPr="000E0E3C">
              <w:rPr>
                <w:rFonts w:ascii="Times" w:hAnsi="Times" w:cs="Arial"/>
              </w:rPr>
              <w:t>646</w:t>
            </w:r>
          </w:p>
        </w:tc>
        <w:tc>
          <w:tcPr>
            <w:tcW w:w="4870" w:type="dxa"/>
          </w:tcPr>
          <w:p w14:paraId="38BD6AA6" w14:textId="77777777" w:rsidR="00FB59E5" w:rsidRPr="000E0E3C" w:rsidRDefault="00FB59E5" w:rsidP="004654FF">
            <w:pPr>
              <w:rPr>
                <w:rFonts w:ascii="Times" w:hAnsi="Times" w:cs="Arial"/>
              </w:rPr>
            </w:pPr>
            <w:r w:rsidRPr="000E0E3C">
              <w:rPr>
                <w:rFonts w:ascii="Times" w:hAnsi="Times" w:cs="Arial"/>
              </w:rPr>
              <w:t xml:space="preserve">    02.07.01.08.244.0038.2141.3.3.90.32.00</w:t>
            </w:r>
          </w:p>
        </w:tc>
      </w:tr>
      <w:tr w:rsidR="00FB59E5" w:rsidRPr="000E0E3C" w14:paraId="79C33C06" w14:textId="77777777" w:rsidTr="004654FF">
        <w:trPr>
          <w:jc w:val="center"/>
        </w:trPr>
        <w:tc>
          <w:tcPr>
            <w:tcW w:w="3068" w:type="dxa"/>
          </w:tcPr>
          <w:p w14:paraId="095AA044" w14:textId="77777777" w:rsidR="00FB59E5" w:rsidRPr="000E0E3C" w:rsidRDefault="00FB59E5" w:rsidP="004654FF">
            <w:pPr>
              <w:ind w:right="-427"/>
              <w:jc w:val="center"/>
              <w:rPr>
                <w:rFonts w:ascii="Times" w:hAnsi="Times" w:cs="Arial"/>
              </w:rPr>
            </w:pPr>
            <w:r w:rsidRPr="000E0E3C">
              <w:rPr>
                <w:rFonts w:ascii="Times" w:hAnsi="Times" w:cs="Arial"/>
              </w:rPr>
              <w:t>653</w:t>
            </w:r>
          </w:p>
        </w:tc>
        <w:tc>
          <w:tcPr>
            <w:tcW w:w="4870" w:type="dxa"/>
          </w:tcPr>
          <w:p w14:paraId="74C30C7E" w14:textId="77777777" w:rsidR="00FB59E5" w:rsidRPr="000E0E3C" w:rsidRDefault="00FB59E5" w:rsidP="004654FF">
            <w:pPr>
              <w:ind w:right="-427"/>
              <w:rPr>
                <w:rFonts w:ascii="Times" w:hAnsi="Times" w:cs="Arial"/>
              </w:rPr>
            </w:pPr>
            <w:r w:rsidRPr="000E0E3C">
              <w:rPr>
                <w:rFonts w:ascii="Times" w:hAnsi="Times" w:cs="Arial"/>
              </w:rPr>
              <w:t xml:space="preserve">     02.07.01.08.244.0090.2142.3.3.90.30.00</w:t>
            </w:r>
          </w:p>
        </w:tc>
      </w:tr>
      <w:tr w:rsidR="00FB59E5" w:rsidRPr="000E0E3C" w14:paraId="24FFE5F9" w14:textId="77777777" w:rsidTr="004654FF">
        <w:trPr>
          <w:jc w:val="center"/>
        </w:trPr>
        <w:tc>
          <w:tcPr>
            <w:tcW w:w="3068" w:type="dxa"/>
          </w:tcPr>
          <w:p w14:paraId="51E2B4EE" w14:textId="77777777" w:rsidR="00FB59E5" w:rsidRPr="000E0E3C" w:rsidRDefault="00FB59E5" w:rsidP="004654FF">
            <w:pPr>
              <w:ind w:right="-427"/>
              <w:jc w:val="center"/>
              <w:rPr>
                <w:rFonts w:ascii="Times" w:hAnsi="Times" w:cs="Arial"/>
              </w:rPr>
            </w:pPr>
            <w:r w:rsidRPr="000E0E3C">
              <w:rPr>
                <w:rFonts w:ascii="Times" w:hAnsi="Times" w:cs="Arial"/>
              </w:rPr>
              <w:t>670</w:t>
            </w:r>
          </w:p>
        </w:tc>
        <w:tc>
          <w:tcPr>
            <w:tcW w:w="4870" w:type="dxa"/>
          </w:tcPr>
          <w:p w14:paraId="0143E6F5" w14:textId="77777777" w:rsidR="00FB59E5" w:rsidRPr="000E0E3C" w:rsidRDefault="00FB59E5" w:rsidP="004654FF">
            <w:pPr>
              <w:ind w:right="-427"/>
              <w:rPr>
                <w:rFonts w:ascii="Times" w:hAnsi="Times" w:cs="Arial"/>
              </w:rPr>
            </w:pPr>
            <w:r w:rsidRPr="000E0E3C">
              <w:rPr>
                <w:rFonts w:ascii="Times" w:hAnsi="Times" w:cs="Arial"/>
              </w:rPr>
              <w:t xml:space="preserve">     02.07.01.08.244.0802.2144.3.3.90.30.00</w:t>
            </w:r>
          </w:p>
        </w:tc>
      </w:tr>
    </w:tbl>
    <w:p w14:paraId="0826584E" w14:textId="77777777" w:rsidR="00FB59E5" w:rsidRPr="009D6125" w:rsidRDefault="00FB59E5" w:rsidP="00FB59E5">
      <w:pPr>
        <w:pStyle w:val="Corpodetexto"/>
        <w:ind w:left="284" w:right="390"/>
        <w:jc w:val="both"/>
        <w:rPr>
          <w:rFonts w:ascii="Times" w:hAnsi="Times" w:cs="Times"/>
          <w:bCs/>
          <w:szCs w:val="24"/>
        </w:rPr>
      </w:pPr>
      <w:r w:rsidRPr="009D6125">
        <w:rPr>
          <w:rFonts w:ascii="Times" w:hAnsi="Times" w:cs="Times"/>
          <w:bCs/>
          <w:szCs w:val="24"/>
        </w:rPr>
        <w:t>11.2.</w:t>
      </w:r>
      <w:r w:rsidRPr="009D6125">
        <w:rPr>
          <w:rFonts w:ascii="Times" w:hAnsi="Times" w:cs="Times"/>
          <w:bCs/>
          <w:szCs w:val="24"/>
        </w:rPr>
        <w:tab/>
        <w:t>A dotação relativa aos exercícios financeiros subsequentes será indicada após aprovação da Lei Orçamentária respectiva e liberação dos créditos correspondentes, mediante apostilamento.</w:t>
      </w:r>
    </w:p>
    <w:p w14:paraId="421654F5" w14:textId="77777777" w:rsidR="00FB59E5" w:rsidRPr="009D6125" w:rsidRDefault="00FB59E5" w:rsidP="00FB59E5">
      <w:pPr>
        <w:pStyle w:val="Corpodetexto"/>
        <w:ind w:left="284" w:right="390"/>
        <w:jc w:val="both"/>
        <w:rPr>
          <w:rFonts w:ascii="Times" w:hAnsi="Times" w:cs="Times"/>
          <w:bCs/>
          <w:szCs w:val="24"/>
        </w:rPr>
      </w:pPr>
    </w:p>
    <w:p w14:paraId="6DC60811" w14:textId="77777777" w:rsidR="00FB59E5" w:rsidRDefault="00FB59E5" w:rsidP="00FB59E5">
      <w:pPr>
        <w:pStyle w:val="Corpodetexto"/>
        <w:ind w:left="284" w:right="390"/>
        <w:jc w:val="both"/>
        <w:rPr>
          <w:rFonts w:ascii="Times" w:hAnsi="Times" w:cs="Arial"/>
          <w:b/>
          <w:szCs w:val="24"/>
        </w:rPr>
      </w:pPr>
      <w:r w:rsidRPr="008C1F38">
        <w:rPr>
          <w:rFonts w:ascii="Times" w:hAnsi="Times" w:cs="Arial"/>
          <w:b/>
          <w:szCs w:val="24"/>
        </w:rPr>
        <w:t>12.</w:t>
      </w:r>
      <w:r w:rsidRPr="008C1F38">
        <w:rPr>
          <w:rFonts w:ascii="Times" w:hAnsi="Times" w:cs="Arial"/>
          <w:b/>
          <w:szCs w:val="24"/>
        </w:rPr>
        <w:tab/>
        <w:t>CLÁUSULA DÉCIMA SE</w:t>
      </w:r>
      <w:r>
        <w:rPr>
          <w:rFonts w:ascii="Times" w:hAnsi="Times" w:cs="Arial"/>
          <w:b/>
          <w:szCs w:val="24"/>
        </w:rPr>
        <w:t>GUNDA – DAS INFRAÇÕES E SANÇÕES</w:t>
      </w:r>
    </w:p>
    <w:p w14:paraId="61305A3A" w14:textId="77777777" w:rsidR="00FB59E5" w:rsidRPr="00E44216" w:rsidRDefault="00FB59E5" w:rsidP="00FB59E5">
      <w:pPr>
        <w:pStyle w:val="Corpodetexto"/>
        <w:ind w:left="284" w:right="390"/>
        <w:jc w:val="both"/>
        <w:rPr>
          <w:rFonts w:ascii="Times" w:hAnsi="Times" w:cs="Arial"/>
          <w:b/>
          <w:szCs w:val="24"/>
        </w:rPr>
      </w:pPr>
    </w:p>
    <w:p w14:paraId="17024C33"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12.1.</w:t>
      </w:r>
      <w:r w:rsidRPr="008C1F38">
        <w:rPr>
          <w:rFonts w:ascii="Times" w:hAnsi="Times" w:cs="Arial"/>
          <w:bCs/>
          <w:szCs w:val="24"/>
        </w:rPr>
        <w:tab/>
        <w:t xml:space="preserve"> Comete infração administrativa, nos termos da lei, o licitante que, com dolo ou culpa: </w:t>
      </w:r>
    </w:p>
    <w:p w14:paraId="4E31EDEF"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12.1.1. deixar de entregar a documentação exigida para o certame ou não entregar qualquer documento que tenha sido solicitado pelo/a pregoeiro/a durante o certame;</w:t>
      </w:r>
    </w:p>
    <w:p w14:paraId="6C81C682"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12.1.2. Salvo em decorrência de fato superveniente devidamente justificado, não mantiver a proposta em especial quando:</w:t>
      </w:r>
    </w:p>
    <w:p w14:paraId="49A95D84"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 xml:space="preserve">12.1.2.1. não enviar a proposta adequada ao último lance ofertado ou após a negociação, caso exigível pela Administração; </w:t>
      </w:r>
    </w:p>
    <w:p w14:paraId="01756733"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 xml:space="preserve">12.1.2.2. recusar-se a enviar o detalhamento da proposta quando exigível; </w:t>
      </w:r>
    </w:p>
    <w:p w14:paraId="1004C5A1"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 xml:space="preserve">12.1.2.3. pedir para ser desclassificado quando encerrada a etapa competitiva; ou </w:t>
      </w:r>
    </w:p>
    <w:p w14:paraId="221E6A83"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12.1.2.4. deixar de apresentar amostra, quando exigível pela Administração;</w:t>
      </w:r>
    </w:p>
    <w:p w14:paraId="03E8EB56"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 xml:space="preserve">12.1.2.5. apresentar proposta ou amostra em desacordo com as especificações do edital; </w:t>
      </w:r>
    </w:p>
    <w:p w14:paraId="199905DE"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12.1.3. não celebrar o contrato ou não entregar a documentação exigida para a contratação, quando convocado dentro do prazo de validade de sua proposta;</w:t>
      </w:r>
    </w:p>
    <w:p w14:paraId="1E82D9A6"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12.1.3.1. recusar-se, sem justificativa, a assinar o contrato ou a ata de registro de preço, ou a aceitar ou retirar o instrumento equivalente no prazo estabelecido pela Administração;</w:t>
      </w:r>
    </w:p>
    <w:p w14:paraId="1CE475C8"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12.1.4. apresentar declaração ou documentação falsa exigida para o certame ou prestar declaração falsa durante a licitação</w:t>
      </w:r>
    </w:p>
    <w:p w14:paraId="03874BE5"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12.1.5. fraudar o certame</w:t>
      </w:r>
    </w:p>
    <w:p w14:paraId="78773DEF"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12.1.6. comportar-se de modo inidôneo ou cometer fraude de qualquer natureza, em especial quando:</w:t>
      </w:r>
    </w:p>
    <w:p w14:paraId="118FE2B1"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 xml:space="preserve">12.1.6.1. agir em conluio ou em desconformidade com a lei; </w:t>
      </w:r>
    </w:p>
    <w:p w14:paraId="57F84889"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 xml:space="preserve">12.1.6.2. induzir deliberadamente a erro no julgamento; </w:t>
      </w:r>
    </w:p>
    <w:p w14:paraId="6B039E5D"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lastRenderedPageBreak/>
        <w:t xml:space="preserve">12.1.6.3. apresentar amostra falsificada ou deteriorada; </w:t>
      </w:r>
    </w:p>
    <w:p w14:paraId="04DF3386"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12.1.7. praticar atos ilícitos com vistas a frustrar os objetivos do certame;</w:t>
      </w:r>
    </w:p>
    <w:p w14:paraId="01C85827"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12.1.8. praticar ato lesivo previsto no art. 5º da Lei n.º 12.846, de 2013;</w:t>
      </w:r>
    </w:p>
    <w:p w14:paraId="7DEA73AE"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12.1.9. deixar de entregar/atender os itens da ordem de fornecimento (ou documento</w:t>
      </w:r>
      <w:r>
        <w:rPr>
          <w:rFonts w:ascii="Times" w:hAnsi="Times" w:cs="Arial"/>
          <w:bCs/>
          <w:szCs w:val="24"/>
        </w:rPr>
        <w:t xml:space="preserve"> equivalente) no prazo pactuado.</w:t>
      </w:r>
    </w:p>
    <w:p w14:paraId="2664DE2A"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12.2.</w:t>
      </w:r>
      <w:r w:rsidRPr="008C1F38">
        <w:rPr>
          <w:rFonts w:ascii="Times" w:hAnsi="Times" w:cs="Arial"/>
          <w:bCs/>
          <w:szCs w:val="24"/>
        </w:rPr>
        <w:tab/>
        <w:t xml:space="preserve"> Com fulcro na Lei nº 14.133, de 2021, a Administração poderá, garantida a prévia defesa, aplicar aos licitantes e/ou adjudicatários as seguintes sanções, sem prejuízo das responsabilidades civil e criminal: </w:t>
      </w:r>
    </w:p>
    <w:p w14:paraId="06ABB6B8"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 xml:space="preserve">12.2.1. advertência; </w:t>
      </w:r>
    </w:p>
    <w:p w14:paraId="048D72EF"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12.2.2. multa;</w:t>
      </w:r>
    </w:p>
    <w:p w14:paraId="417EF63E"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12.2.3. impedimento de licitar e contratar e</w:t>
      </w:r>
    </w:p>
    <w:p w14:paraId="3EB983F0"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12.2.4. declaração de inidoneidade para licitar ou contratar, enquanto perdurarem os motivos determinantes da punição ou até que seja promovida sua reabilitação perante a própria autoridade que aplicou a penalidade.</w:t>
      </w:r>
    </w:p>
    <w:p w14:paraId="6E0758BD"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12.3.</w:t>
      </w:r>
      <w:r w:rsidRPr="008C1F38">
        <w:rPr>
          <w:rFonts w:ascii="Times" w:hAnsi="Times" w:cs="Arial"/>
          <w:bCs/>
          <w:szCs w:val="24"/>
        </w:rPr>
        <w:tab/>
        <w:t xml:space="preserve"> Na aplicação das sanções serão considerados:</w:t>
      </w:r>
    </w:p>
    <w:p w14:paraId="2AE44099"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12.3.1. a natureza e a gravidade da infração cometida.</w:t>
      </w:r>
    </w:p>
    <w:p w14:paraId="118F03D4"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12.3.2. as peculiaridades do caso concreto</w:t>
      </w:r>
    </w:p>
    <w:p w14:paraId="3692921D"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12.3.3. as circunstâncias agravantes ou atenuantes</w:t>
      </w:r>
    </w:p>
    <w:p w14:paraId="2FFC41EC"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12.3.4. os danos que dela provierem para a Administração Pública</w:t>
      </w:r>
    </w:p>
    <w:p w14:paraId="7B79B6F9"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12.3.5. a implantação ou o aperfeiçoamento de programa de integridade, conforme normas e orientações dos órgãos de controle.</w:t>
      </w:r>
    </w:p>
    <w:p w14:paraId="076D7029"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12.4.</w:t>
      </w:r>
      <w:r w:rsidRPr="008C1F38">
        <w:rPr>
          <w:rFonts w:ascii="Times" w:hAnsi="Times" w:cs="Arial"/>
          <w:bCs/>
          <w:szCs w:val="24"/>
        </w:rPr>
        <w:tab/>
        <w:t xml:space="preserve"> A multa será recolhida em percentual de 0,5% a 30% incidente sobre o valor do contrato licitado, recolhida no prazo máximo de 10 (dez) dias úteis, a contar da comunicação oficial. </w:t>
      </w:r>
    </w:p>
    <w:p w14:paraId="0C74988F"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12.4.1.  Para as infrações previstas nos itens 12.1.1, 12.1.2 e 12.1.3, a multa será de 0,5% a 15% do valor do contrato licitado.</w:t>
      </w:r>
    </w:p>
    <w:p w14:paraId="700D5A3F"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12.4.2. Para as infrações previstas nos itens 12.1.4, 12.1.5, 12.1.6, 12.1.7 e 12.1.8, a multa será de 15% a 30% do valor do contrato licitado.</w:t>
      </w:r>
    </w:p>
    <w:p w14:paraId="4B4C1AD9"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12.4.3. Para as infrações previstas nos itens 12.1.1, 12.1.2 e 12.1.3, a multa será de 0,5% a 15% do valor do contrato licitado.</w:t>
      </w:r>
    </w:p>
    <w:p w14:paraId="41AEC954"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12.4.4. Para a infração prevista no item 12.1.9 a multa será de 0,5% por dia calculada sobre o valor dos itens constantes da ordem de fornecimento (ou documento equivalente) que estão em atraso de entrega pelo particular, limitada a 30% incidente sobre o valor do contrato licitado.</w:t>
      </w:r>
    </w:p>
    <w:p w14:paraId="696E74D4"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12.5. As sanções de advertência, impedimento de licitar e contratar e declaração de inidoneidade para licitar ou contratar poderão ser aplicadas, cumulativamente ou não, à penalidade de multa.</w:t>
      </w:r>
    </w:p>
    <w:p w14:paraId="4D84D6A3"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12.6.</w:t>
      </w:r>
      <w:r w:rsidRPr="008C1F38">
        <w:rPr>
          <w:rFonts w:ascii="Times" w:hAnsi="Times" w:cs="Arial"/>
          <w:bCs/>
          <w:szCs w:val="24"/>
        </w:rPr>
        <w:tab/>
        <w:t xml:space="preserve"> Na aplicação da sanção de multa será facultada a defesa do interessado no prazo de 15 (quinze) dias úteis, contado da data de sua intimação.</w:t>
      </w:r>
    </w:p>
    <w:p w14:paraId="7C2AFB16"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12.7.</w:t>
      </w:r>
      <w:r w:rsidRPr="008C1F38">
        <w:rPr>
          <w:rFonts w:ascii="Times" w:hAnsi="Times" w:cs="Arial"/>
          <w:bCs/>
          <w:szCs w:val="24"/>
        </w:rPr>
        <w:tab/>
        <w:t xml:space="preserve"> 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7EF6CF6"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12.8.</w:t>
      </w:r>
      <w:r w:rsidRPr="008C1F38">
        <w:rPr>
          <w:rFonts w:ascii="Times" w:hAnsi="Times" w:cs="Arial"/>
          <w:bCs/>
          <w:szCs w:val="24"/>
        </w:rPr>
        <w:tab/>
        <w:t xml:space="preserve"> 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w:t>
      </w:r>
      <w:r w:rsidRPr="008C1F38">
        <w:rPr>
          <w:rFonts w:ascii="Times" w:hAnsi="Times" w:cs="Arial"/>
          <w:bCs/>
          <w:szCs w:val="24"/>
        </w:rPr>
        <w:lastRenderedPageBreak/>
        <w:t>impedimento de licitar e contratar, cuja duração observará o prazo previsto no art. 156, §5º, da Lei n.º 14.133/2021.</w:t>
      </w:r>
    </w:p>
    <w:p w14:paraId="5733D77B"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12.9.</w:t>
      </w:r>
      <w:r w:rsidRPr="008C1F38">
        <w:rPr>
          <w:rFonts w:ascii="Times" w:hAnsi="Times" w:cs="Arial"/>
          <w:bCs/>
          <w:szCs w:val="24"/>
        </w:rPr>
        <w:tab/>
        <w:t xml:space="preserve"> A recusa injustificada do adjudicatário em assinar o contrato ou a ata de registro de preço,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 quando for o caso.</w:t>
      </w:r>
    </w:p>
    <w:p w14:paraId="7ADE79C6"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 xml:space="preserve">12.10.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3F296F1"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C9578B0"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D43C950"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12.13. O recurso e o pedido de reconsideração terão efeito suspensivo do ato ou da decisão recorrida até que sobrevenha decisão final da autoridade competente.</w:t>
      </w:r>
    </w:p>
    <w:p w14:paraId="4C8EBF94"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12.14. A aplicação das sanções previstas neste instrumento não exclui, em hipótese alguma, a obrigação de reparação integral dos danos causados.</w:t>
      </w:r>
    </w:p>
    <w:p w14:paraId="1B586F7A" w14:textId="77777777" w:rsidR="00FB59E5" w:rsidRPr="008C1F38" w:rsidRDefault="00FB59E5" w:rsidP="00FB59E5">
      <w:pPr>
        <w:pStyle w:val="Corpodetexto"/>
        <w:ind w:left="284" w:right="390"/>
        <w:jc w:val="both"/>
        <w:rPr>
          <w:rFonts w:ascii="Times" w:hAnsi="Times" w:cs="Arial"/>
          <w:bCs/>
          <w:szCs w:val="24"/>
        </w:rPr>
      </w:pPr>
    </w:p>
    <w:p w14:paraId="2AB96593" w14:textId="77777777" w:rsidR="00FB59E5" w:rsidRDefault="00FB59E5" w:rsidP="00FB59E5">
      <w:pPr>
        <w:pStyle w:val="Corpodetexto"/>
        <w:ind w:left="284" w:right="390"/>
        <w:jc w:val="both"/>
        <w:rPr>
          <w:rFonts w:ascii="Times" w:hAnsi="Times" w:cs="Arial"/>
          <w:b/>
          <w:szCs w:val="24"/>
        </w:rPr>
      </w:pPr>
      <w:r w:rsidRPr="008C1F38">
        <w:rPr>
          <w:rFonts w:ascii="Times" w:hAnsi="Times" w:cs="Arial"/>
          <w:b/>
          <w:szCs w:val="24"/>
        </w:rPr>
        <w:t>13.</w:t>
      </w:r>
      <w:r w:rsidRPr="008C1F38">
        <w:rPr>
          <w:rFonts w:ascii="Times" w:hAnsi="Times" w:cs="Arial"/>
          <w:b/>
          <w:szCs w:val="24"/>
        </w:rPr>
        <w:tab/>
        <w:t>CLÁUSULA DÉCIMA TERCEIRA – D</w:t>
      </w:r>
      <w:r>
        <w:rPr>
          <w:rFonts w:ascii="Times" w:hAnsi="Times" w:cs="Arial"/>
          <w:b/>
          <w:szCs w:val="24"/>
        </w:rPr>
        <w:t>OS CASOS OMISSOS (art. 92, III)</w:t>
      </w:r>
    </w:p>
    <w:p w14:paraId="257A9278" w14:textId="77777777" w:rsidR="00FB59E5" w:rsidRPr="00E44216" w:rsidRDefault="00FB59E5" w:rsidP="00FB59E5">
      <w:pPr>
        <w:pStyle w:val="Corpodetexto"/>
        <w:ind w:left="284" w:right="390"/>
        <w:jc w:val="both"/>
        <w:rPr>
          <w:rFonts w:ascii="Times" w:hAnsi="Times" w:cs="Arial"/>
          <w:b/>
          <w:szCs w:val="24"/>
        </w:rPr>
      </w:pPr>
    </w:p>
    <w:p w14:paraId="6A51C5CE"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13.1.</w:t>
      </w:r>
      <w:r w:rsidRPr="008C1F38">
        <w:rPr>
          <w:rFonts w:ascii="Times" w:hAnsi="Times" w:cs="Arial"/>
          <w:bCs/>
          <w:szCs w:val="24"/>
        </w:rPr>
        <w:tab/>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5E1E6339" w14:textId="77777777" w:rsidR="00FB59E5" w:rsidRPr="008C1F38" w:rsidRDefault="00FB59E5" w:rsidP="00FB59E5">
      <w:pPr>
        <w:pStyle w:val="Corpodetexto"/>
        <w:ind w:left="284" w:right="390"/>
        <w:jc w:val="both"/>
        <w:rPr>
          <w:rFonts w:ascii="Times" w:hAnsi="Times" w:cs="Arial"/>
          <w:bCs/>
          <w:szCs w:val="24"/>
        </w:rPr>
      </w:pPr>
    </w:p>
    <w:p w14:paraId="4ED1776B" w14:textId="77777777" w:rsidR="00FB59E5" w:rsidRDefault="00FB59E5" w:rsidP="00FB59E5">
      <w:pPr>
        <w:pStyle w:val="Corpodetexto"/>
        <w:ind w:left="284" w:right="390"/>
        <w:jc w:val="both"/>
        <w:rPr>
          <w:rFonts w:ascii="Times" w:hAnsi="Times" w:cs="Arial"/>
          <w:b/>
          <w:szCs w:val="24"/>
        </w:rPr>
      </w:pPr>
      <w:r w:rsidRPr="008C1F38">
        <w:rPr>
          <w:rFonts w:ascii="Times" w:hAnsi="Times" w:cs="Arial"/>
          <w:b/>
          <w:szCs w:val="24"/>
        </w:rPr>
        <w:t>14.</w:t>
      </w:r>
      <w:r w:rsidRPr="008C1F38">
        <w:rPr>
          <w:rFonts w:ascii="Times" w:hAnsi="Times" w:cs="Arial"/>
          <w:b/>
          <w:szCs w:val="24"/>
        </w:rPr>
        <w:tab/>
        <w:t>CLÁU</w:t>
      </w:r>
      <w:r>
        <w:rPr>
          <w:rFonts w:ascii="Times" w:hAnsi="Times" w:cs="Arial"/>
          <w:b/>
          <w:szCs w:val="24"/>
        </w:rPr>
        <w:t>SULA DÉCIMA QUARTA – ALTERAÇÕES</w:t>
      </w:r>
    </w:p>
    <w:p w14:paraId="54DF2B6C" w14:textId="77777777" w:rsidR="00FB59E5" w:rsidRPr="00E44216" w:rsidRDefault="00FB59E5" w:rsidP="00FB59E5">
      <w:pPr>
        <w:pStyle w:val="Corpodetexto"/>
        <w:ind w:left="284" w:right="390"/>
        <w:jc w:val="both"/>
        <w:rPr>
          <w:rFonts w:ascii="Times" w:hAnsi="Times" w:cs="Arial"/>
          <w:b/>
          <w:szCs w:val="24"/>
        </w:rPr>
      </w:pPr>
    </w:p>
    <w:p w14:paraId="1091A920"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14.1.</w:t>
      </w:r>
      <w:r w:rsidRPr="008C1F38">
        <w:rPr>
          <w:rFonts w:ascii="Times" w:hAnsi="Times" w:cs="Arial"/>
          <w:bCs/>
          <w:szCs w:val="24"/>
        </w:rPr>
        <w:tab/>
        <w:t xml:space="preserve">Eventuais alterações contratuais reger-se-ão pela disciplina dos </w:t>
      </w:r>
      <w:proofErr w:type="spellStart"/>
      <w:r w:rsidRPr="008C1F38">
        <w:rPr>
          <w:rFonts w:ascii="Times" w:hAnsi="Times" w:cs="Arial"/>
          <w:bCs/>
          <w:szCs w:val="24"/>
        </w:rPr>
        <w:t>arts</w:t>
      </w:r>
      <w:proofErr w:type="spellEnd"/>
      <w:r w:rsidRPr="008C1F38">
        <w:rPr>
          <w:rFonts w:ascii="Times" w:hAnsi="Times" w:cs="Arial"/>
          <w:bCs/>
          <w:szCs w:val="24"/>
        </w:rPr>
        <w:t>. 124 e seguintes da Lei nº 14.133, de 2021.</w:t>
      </w:r>
    </w:p>
    <w:p w14:paraId="3F11F0C4"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14.2.</w:t>
      </w:r>
      <w:r w:rsidRPr="008C1F38">
        <w:rPr>
          <w:rFonts w:ascii="Times" w:hAnsi="Times" w:cs="Arial"/>
          <w:bCs/>
          <w:szCs w:val="24"/>
        </w:rPr>
        <w:tab/>
        <w:t>O CONTRATADO é obrigada a aceitar, nas mesmas condições contratuais, os acréscimos ou supressões que se fizerem necessários, até o limite de 25% (vinte e cinco por cento) do valor inicial atualizado do contrato.</w:t>
      </w:r>
    </w:p>
    <w:p w14:paraId="2E4E5543"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14.3.</w:t>
      </w:r>
      <w:r w:rsidRPr="008C1F38">
        <w:rPr>
          <w:rFonts w:ascii="Times" w:hAnsi="Times" w:cs="Arial"/>
          <w:bCs/>
          <w:szCs w:val="24"/>
        </w:rPr>
        <w:tab/>
        <w:t>As supressões resultantes de acordo celebrado entre as partes contratantes poderão exceder o limite de 25% (vinte e cinco por cento) do valor inicial atualizado do termo de contrato.</w:t>
      </w:r>
    </w:p>
    <w:p w14:paraId="0E29BED0"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14.4.</w:t>
      </w:r>
      <w:r w:rsidRPr="008C1F38">
        <w:rPr>
          <w:rFonts w:ascii="Times" w:hAnsi="Times" w:cs="Arial"/>
          <w:bCs/>
          <w:szCs w:val="24"/>
        </w:rPr>
        <w:tab/>
        <w:t>Registros que não caracterizam alteração do contrato podem ser realizados por simples apostila, dispensada a celebração de termo aditivo, na forma do art. 136 da Lei nº 14.133, de 2021.</w:t>
      </w:r>
    </w:p>
    <w:p w14:paraId="7289F25F" w14:textId="77777777" w:rsidR="00FB59E5" w:rsidRPr="008C1F38" w:rsidRDefault="00FB59E5" w:rsidP="00FB59E5">
      <w:pPr>
        <w:pStyle w:val="Corpodetexto"/>
        <w:ind w:left="284" w:right="390"/>
        <w:jc w:val="both"/>
        <w:rPr>
          <w:rFonts w:ascii="Times" w:hAnsi="Times" w:cs="Arial"/>
          <w:bCs/>
          <w:szCs w:val="24"/>
        </w:rPr>
      </w:pPr>
    </w:p>
    <w:p w14:paraId="31242B49" w14:textId="77777777" w:rsidR="00FB59E5" w:rsidRDefault="00FB59E5" w:rsidP="00FB59E5">
      <w:pPr>
        <w:pStyle w:val="Corpodetexto"/>
        <w:ind w:left="284" w:right="390"/>
        <w:jc w:val="both"/>
        <w:rPr>
          <w:rFonts w:ascii="Times" w:hAnsi="Times" w:cs="Arial"/>
          <w:b/>
          <w:szCs w:val="24"/>
        </w:rPr>
      </w:pPr>
      <w:r w:rsidRPr="008C1F38">
        <w:rPr>
          <w:rFonts w:ascii="Times" w:hAnsi="Times" w:cs="Arial"/>
          <w:b/>
          <w:szCs w:val="24"/>
        </w:rPr>
        <w:lastRenderedPageBreak/>
        <w:t>15.</w:t>
      </w:r>
      <w:r w:rsidRPr="008C1F38">
        <w:rPr>
          <w:rFonts w:ascii="Times" w:hAnsi="Times" w:cs="Arial"/>
          <w:b/>
          <w:szCs w:val="24"/>
        </w:rPr>
        <w:tab/>
        <w:t>CLÁU</w:t>
      </w:r>
      <w:r>
        <w:rPr>
          <w:rFonts w:ascii="Times" w:hAnsi="Times" w:cs="Arial"/>
          <w:b/>
          <w:szCs w:val="24"/>
        </w:rPr>
        <w:t>SULA DÉCIMA QUINTA – PUBLICAÇÃO</w:t>
      </w:r>
    </w:p>
    <w:p w14:paraId="539D6443" w14:textId="77777777" w:rsidR="00FB59E5" w:rsidRPr="00E44216" w:rsidRDefault="00FB59E5" w:rsidP="00FB59E5">
      <w:pPr>
        <w:pStyle w:val="Corpodetexto"/>
        <w:ind w:left="284" w:right="390"/>
        <w:jc w:val="both"/>
        <w:rPr>
          <w:rFonts w:ascii="Times" w:hAnsi="Times" w:cs="Arial"/>
          <w:b/>
          <w:szCs w:val="24"/>
        </w:rPr>
      </w:pPr>
    </w:p>
    <w:p w14:paraId="581C48E3"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15.1.</w:t>
      </w:r>
      <w:r w:rsidRPr="008C1F38">
        <w:rPr>
          <w:rFonts w:ascii="Times" w:hAnsi="Times" w:cs="Arial"/>
          <w:bCs/>
          <w:szCs w:val="24"/>
        </w:rPr>
        <w:tab/>
        <w:t>Incumbirá à CONTRATANTE providenciar a publicação deste instrumento nos termos e condições previstas na Lei nº 14.133/21.</w:t>
      </w:r>
    </w:p>
    <w:p w14:paraId="5025118B" w14:textId="77777777" w:rsidR="00FB59E5" w:rsidRPr="008C1F38" w:rsidRDefault="00FB59E5" w:rsidP="00FB59E5">
      <w:pPr>
        <w:pStyle w:val="Corpodetexto"/>
        <w:ind w:left="284" w:right="390"/>
        <w:jc w:val="both"/>
        <w:rPr>
          <w:rFonts w:ascii="Times" w:hAnsi="Times" w:cs="Arial"/>
          <w:bCs/>
          <w:szCs w:val="24"/>
        </w:rPr>
      </w:pPr>
    </w:p>
    <w:p w14:paraId="391EDC9C" w14:textId="77777777" w:rsidR="00FB59E5" w:rsidRDefault="00FB59E5" w:rsidP="00FB59E5">
      <w:pPr>
        <w:pStyle w:val="Corpodetexto"/>
        <w:ind w:left="284" w:right="390"/>
        <w:jc w:val="both"/>
        <w:rPr>
          <w:rFonts w:ascii="Times" w:hAnsi="Times" w:cs="Arial"/>
          <w:b/>
          <w:szCs w:val="24"/>
        </w:rPr>
      </w:pPr>
      <w:r w:rsidRPr="008C1F38">
        <w:rPr>
          <w:rFonts w:ascii="Times" w:hAnsi="Times" w:cs="Arial"/>
          <w:b/>
          <w:szCs w:val="24"/>
        </w:rPr>
        <w:t>16.</w:t>
      </w:r>
      <w:r w:rsidRPr="008C1F38">
        <w:rPr>
          <w:rFonts w:ascii="Times" w:hAnsi="Times" w:cs="Arial"/>
          <w:b/>
          <w:szCs w:val="24"/>
        </w:rPr>
        <w:tab/>
        <w:t>CLÁUSULA DÉC</w:t>
      </w:r>
      <w:r>
        <w:rPr>
          <w:rFonts w:ascii="Times" w:hAnsi="Times" w:cs="Arial"/>
          <w:b/>
          <w:szCs w:val="24"/>
        </w:rPr>
        <w:t>IMA SEXTA – FORO (art. 92, §1º)</w:t>
      </w:r>
    </w:p>
    <w:p w14:paraId="700221B6" w14:textId="77777777" w:rsidR="00FB59E5" w:rsidRPr="00E44216" w:rsidRDefault="00FB59E5" w:rsidP="00FB59E5">
      <w:pPr>
        <w:pStyle w:val="Corpodetexto"/>
        <w:ind w:left="284" w:right="390"/>
        <w:jc w:val="both"/>
        <w:rPr>
          <w:rFonts w:ascii="Times" w:hAnsi="Times" w:cs="Arial"/>
          <w:b/>
          <w:szCs w:val="24"/>
        </w:rPr>
      </w:pPr>
    </w:p>
    <w:p w14:paraId="1CD4498B"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16.1.</w:t>
      </w:r>
      <w:r w:rsidRPr="008C1F38">
        <w:rPr>
          <w:rFonts w:ascii="Times" w:hAnsi="Times" w:cs="Arial"/>
          <w:bCs/>
          <w:szCs w:val="24"/>
        </w:rPr>
        <w:tab/>
        <w:t>É eleito o Foro da Comarca deste Município contratante para dirimir os litígios que decorrerem da execução deste Termo de Contrato que não possam ser compostos pela conciliação, conforme art. 92, §1º da Lei nº 14.133/21.</w:t>
      </w:r>
    </w:p>
    <w:p w14:paraId="171607E1" w14:textId="77777777" w:rsidR="00FB59E5" w:rsidRDefault="00FB59E5" w:rsidP="00FB59E5">
      <w:pPr>
        <w:pStyle w:val="Corpodetexto"/>
        <w:ind w:right="390"/>
        <w:jc w:val="both"/>
        <w:rPr>
          <w:rFonts w:ascii="Times" w:hAnsi="Times" w:cs="Arial"/>
          <w:bCs/>
          <w:szCs w:val="24"/>
          <w:lang w:val="pt-BR"/>
        </w:rPr>
      </w:pPr>
    </w:p>
    <w:p w14:paraId="433906EC" w14:textId="77777777" w:rsidR="00FB59E5" w:rsidRPr="000A16CF" w:rsidRDefault="00FB59E5" w:rsidP="00FB59E5">
      <w:pPr>
        <w:pStyle w:val="Corpodetexto"/>
        <w:ind w:right="390"/>
        <w:jc w:val="both"/>
        <w:rPr>
          <w:rFonts w:ascii="Times" w:hAnsi="Times" w:cs="Arial"/>
          <w:bCs/>
          <w:szCs w:val="24"/>
          <w:lang w:val="pt-BR"/>
        </w:rPr>
      </w:pPr>
    </w:p>
    <w:p w14:paraId="7DCB70CF" w14:textId="0E42B235" w:rsidR="00FB59E5" w:rsidRPr="008C1F38" w:rsidRDefault="00685DB3" w:rsidP="00685DB3">
      <w:pPr>
        <w:pStyle w:val="Corpodetexto"/>
        <w:ind w:left="284" w:right="390"/>
        <w:jc w:val="right"/>
        <w:rPr>
          <w:rFonts w:ascii="Times" w:hAnsi="Times" w:cs="Arial"/>
          <w:bCs/>
          <w:szCs w:val="24"/>
        </w:rPr>
      </w:pPr>
      <w:r>
        <w:rPr>
          <w:rFonts w:ascii="Times" w:hAnsi="Times" w:cs="Arial"/>
          <w:bCs/>
          <w:szCs w:val="24"/>
          <w:lang w:val="pt-BR"/>
        </w:rPr>
        <w:t>Antônio Prado de Minas</w:t>
      </w:r>
      <w:r w:rsidR="00FB59E5" w:rsidRPr="008C1F38">
        <w:rPr>
          <w:rFonts w:ascii="Times" w:hAnsi="Times" w:cs="Arial"/>
          <w:bCs/>
          <w:szCs w:val="24"/>
        </w:rPr>
        <w:t>/</w:t>
      </w:r>
      <w:r>
        <w:rPr>
          <w:rFonts w:ascii="Times" w:hAnsi="Times" w:cs="Arial"/>
          <w:bCs/>
          <w:szCs w:val="24"/>
          <w:lang w:val="pt-BR"/>
        </w:rPr>
        <w:t>MG</w:t>
      </w:r>
      <w:r w:rsidR="00FB59E5" w:rsidRPr="008C1F38">
        <w:rPr>
          <w:rFonts w:ascii="Times" w:hAnsi="Times" w:cs="Arial"/>
          <w:bCs/>
          <w:szCs w:val="24"/>
        </w:rPr>
        <w:t xml:space="preserve">, </w:t>
      </w:r>
      <w:r>
        <w:rPr>
          <w:rFonts w:ascii="Times" w:hAnsi="Times" w:cs="Arial"/>
          <w:bCs/>
          <w:szCs w:val="24"/>
          <w:lang w:val="pt-BR"/>
        </w:rPr>
        <w:t>13</w:t>
      </w:r>
      <w:r w:rsidR="00FB59E5" w:rsidRPr="008C1F38">
        <w:rPr>
          <w:rFonts w:ascii="Times" w:hAnsi="Times" w:cs="Arial"/>
          <w:bCs/>
          <w:szCs w:val="24"/>
        </w:rPr>
        <w:t xml:space="preserve"> de</w:t>
      </w:r>
      <w:r>
        <w:rPr>
          <w:rFonts w:ascii="Times" w:hAnsi="Times" w:cs="Arial"/>
          <w:bCs/>
          <w:szCs w:val="24"/>
          <w:lang w:val="pt-BR"/>
        </w:rPr>
        <w:t xml:space="preserve"> dezembro </w:t>
      </w:r>
      <w:r w:rsidR="00FB59E5" w:rsidRPr="008C1F38">
        <w:rPr>
          <w:rFonts w:ascii="Times" w:hAnsi="Times" w:cs="Arial"/>
          <w:bCs/>
          <w:szCs w:val="24"/>
        </w:rPr>
        <w:t>de 202</w:t>
      </w:r>
      <w:r>
        <w:rPr>
          <w:rFonts w:ascii="Times" w:hAnsi="Times" w:cs="Arial"/>
          <w:bCs/>
          <w:szCs w:val="24"/>
          <w:lang w:val="pt-BR"/>
        </w:rPr>
        <w:t>4</w:t>
      </w:r>
      <w:r w:rsidR="00FB59E5" w:rsidRPr="008C1F38">
        <w:rPr>
          <w:rFonts w:ascii="Times" w:hAnsi="Times" w:cs="Arial"/>
          <w:bCs/>
          <w:szCs w:val="24"/>
        </w:rPr>
        <w:t>.</w:t>
      </w:r>
    </w:p>
    <w:p w14:paraId="00B3B6AE" w14:textId="77777777" w:rsidR="00FB59E5" w:rsidRDefault="00FB59E5" w:rsidP="00FB59E5">
      <w:pPr>
        <w:pStyle w:val="Corpodetexto"/>
        <w:ind w:left="284" w:right="390"/>
        <w:jc w:val="both"/>
        <w:rPr>
          <w:rFonts w:ascii="Times" w:hAnsi="Times" w:cs="Arial"/>
          <w:bCs/>
          <w:szCs w:val="24"/>
        </w:rPr>
      </w:pPr>
    </w:p>
    <w:p w14:paraId="0973DFE5" w14:textId="77777777" w:rsidR="00FB59E5" w:rsidRDefault="00FB59E5" w:rsidP="00FB59E5">
      <w:pPr>
        <w:pStyle w:val="Corpodetexto"/>
        <w:ind w:left="284" w:right="390"/>
        <w:jc w:val="both"/>
        <w:rPr>
          <w:rFonts w:ascii="Times" w:hAnsi="Times" w:cs="Arial"/>
          <w:bCs/>
          <w:szCs w:val="24"/>
        </w:rPr>
      </w:pPr>
    </w:p>
    <w:tbl>
      <w:tblPr>
        <w:tblW w:w="0" w:type="auto"/>
        <w:tblInd w:w="70" w:type="dxa"/>
        <w:tblCellMar>
          <w:left w:w="70" w:type="dxa"/>
          <w:right w:w="70" w:type="dxa"/>
        </w:tblCellMar>
        <w:tblLook w:val="0000" w:firstRow="0" w:lastRow="0" w:firstColumn="0" w:lastColumn="0" w:noHBand="0" w:noVBand="0"/>
      </w:tblPr>
      <w:tblGrid>
        <w:gridCol w:w="3874"/>
        <w:gridCol w:w="4752"/>
      </w:tblGrid>
      <w:tr w:rsidR="00685DB3" w:rsidRPr="00296D59" w14:paraId="191A0F5E" w14:textId="77777777" w:rsidTr="004654FF">
        <w:tc>
          <w:tcPr>
            <w:tcW w:w="3874" w:type="dxa"/>
          </w:tcPr>
          <w:p w14:paraId="2A00E343" w14:textId="77777777" w:rsidR="00685DB3" w:rsidRPr="001344CA" w:rsidRDefault="00685DB3" w:rsidP="004654FF">
            <w:pPr>
              <w:pStyle w:val="Corpodetexto"/>
              <w:tabs>
                <w:tab w:val="left" w:pos="1710"/>
              </w:tabs>
              <w:ind w:left="284" w:right="248"/>
              <w:jc w:val="center"/>
              <w:rPr>
                <w:rFonts w:eastAsia="SimSun"/>
                <w:lang w:val="pt-BR"/>
              </w:rPr>
            </w:pPr>
            <w:r w:rsidRPr="00867295">
              <w:rPr>
                <w:rFonts w:eastAsia="SimSun"/>
              </w:rPr>
              <w:t>_________________________</w:t>
            </w:r>
          </w:p>
          <w:p w14:paraId="7F1B4106" w14:textId="77777777" w:rsidR="00685DB3" w:rsidRPr="00867295" w:rsidRDefault="00685DB3" w:rsidP="004654FF">
            <w:pPr>
              <w:pStyle w:val="Corpodetexto"/>
              <w:tabs>
                <w:tab w:val="left" w:pos="1710"/>
              </w:tabs>
              <w:ind w:left="284" w:right="248"/>
              <w:jc w:val="center"/>
              <w:rPr>
                <w:rFonts w:eastAsia="SimSun"/>
              </w:rPr>
            </w:pPr>
            <w:proofErr w:type="spellStart"/>
            <w:r w:rsidRPr="00867295">
              <w:rPr>
                <w:rFonts w:eastAsia="SimSun"/>
              </w:rPr>
              <w:t>Welison</w:t>
            </w:r>
            <w:proofErr w:type="spellEnd"/>
            <w:r w:rsidRPr="00867295">
              <w:rPr>
                <w:rFonts w:eastAsia="SimSun"/>
              </w:rPr>
              <w:t xml:space="preserve"> </w:t>
            </w:r>
            <w:proofErr w:type="spellStart"/>
            <w:r w:rsidRPr="00867295">
              <w:rPr>
                <w:rFonts w:eastAsia="SimSun"/>
              </w:rPr>
              <w:t>Sima</w:t>
            </w:r>
            <w:proofErr w:type="spellEnd"/>
            <w:r w:rsidRPr="00867295">
              <w:rPr>
                <w:rFonts w:eastAsia="SimSun"/>
              </w:rPr>
              <w:t xml:space="preserve"> da Fonseca</w:t>
            </w:r>
          </w:p>
          <w:p w14:paraId="539A9284" w14:textId="77777777" w:rsidR="00685DB3" w:rsidRPr="00867295" w:rsidRDefault="00685DB3" w:rsidP="004654FF">
            <w:pPr>
              <w:pStyle w:val="Corpodetexto"/>
              <w:tabs>
                <w:tab w:val="left" w:pos="1710"/>
              </w:tabs>
              <w:ind w:left="284" w:right="248"/>
              <w:jc w:val="center"/>
              <w:rPr>
                <w:rFonts w:eastAsia="SimSun"/>
              </w:rPr>
            </w:pPr>
            <w:r w:rsidRPr="00867295">
              <w:rPr>
                <w:rFonts w:eastAsia="SimSun"/>
              </w:rPr>
              <w:t>Prefeito Municipal</w:t>
            </w:r>
          </w:p>
        </w:tc>
        <w:tc>
          <w:tcPr>
            <w:tcW w:w="4700" w:type="dxa"/>
          </w:tcPr>
          <w:p w14:paraId="6BF3BE39" w14:textId="77777777" w:rsidR="00685DB3" w:rsidRPr="00867295" w:rsidRDefault="00685DB3" w:rsidP="004654FF">
            <w:pPr>
              <w:pStyle w:val="Corpodetexto"/>
              <w:tabs>
                <w:tab w:val="left" w:pos="1710"/>
              </w:tabs>
              <w:ind w:left="284" w:right="248"/>
              <w:jc w:val="center"/>
              <w:rPr>
                <w:rFonts w:eastAsia="SimSun"/>
                <w:lang w:val="pt-BR"/>
              </w:rPr>
            </w:pPr>
            <w:r w:rsidRPr="00867295">
              <w:rPr>
                <w:rFonts w:eastAsia="SimSun"/>
              </w:rPr>
              <w:t>__________________________________</w:t>
            </w:r>
          </w:p>
          <w:p w14:paraId="00D57C9C" w14:textId="0D678C04" w:rsidR="00685DB3" w:rsidRPr="00835F6D" w:rsidRDefault="00685DB3" w:rsidP="004654FF">
            <w:pPr>
              <w:pStyle w:val="Corpodetexto"/>
              <w:tabs>
                <w:tab w:val="left" w:pos="1710"/>
              </w:tabs>
              <w:ind w:left="284" w:right="248"/>
              <w:jc w:val="center"/>
              <w:rPr>
                <w:rFonts w:eastAsia="SimSun"/>
                <w:lang w:val="pt-BR"/>
              </w:rPr>
            </w:pPr>
            <w:r>
              <w:rPr>
                <w:lang w:val="pt-BR"/>
              </w:rPr>
              <w:t>Mercado Pradense Ltda</w:t>
            </w:r>
          </w:p>
        </w:tc>
      </w:tr>
    </w:tbl>
    <w:p w14:paraId="0300F87C" w14:textId="77777777" w:rsidR="00FB59E5" w:rsidRDefault="00FB59E5" w:rsidP="00FB59E5">
      <w:pPr>
        <w:pStyle w:val="Corpodetexto"/>
        <w:ind w:left="284" w:right="390"/>
        <w:jc w:val="both"/>
        <w:rPr>
          <w:rFonts w:ascii="Times" w:hAnsi="Times" w:cs="Arial"/>
          <w:bCs/>
          <w:szCs w:val="24"/>
        </w:rPr>
      </w:pPr>
    </w:p>
    <w:p w14:paraId="57494D6A" w14:textId="77777777" w:rsidR="00FB59E5" w:rsidRDefault="00FB59E5" w:rsidP="00FB59E5">
      <w:pPr>
        <w:pStyle w:val="Corpodetexto"/>
        <w:ind w:left="284" w:right="390"/>
        <w:jc w:val="both"/>
        <w:rPr>
          <w:rFonts w:ascii="Times" w:hAnsi="Times" w:cs="Arial"/>
          <w:bCs/>
          <w:szCs w:val="24"/>
        </w:rPr>
      </w:pPr>
    </w:p>
    <w:p w14:paraId="322BC755" w14:textId="77777777" w:rsidR="00FB59E5" w:rsidRDefault="00FB59E5" w:rsidP="00FB59E5">
      <w:pPr>
        <w:pStyle w:val="Corpodetexto"/>
        <w:ind w:left="284" w:right="390"/>
        <w:jc w:val="both"/>
        <w:rPr>
          <w:rFonts w:ascii="Times" w:hAnsi="Times" w:cs="Arial"/>
          <w:bCs/>
          <w:szCs w:val="24"/>
        </w:rPr>
      </w:pPr>
    </w:p>
    <w:p w14:paraId="548AE0F8" w14:textId="77777777" w:rsidR="00FB59E5" w:rsidRPr="008C1F38" w:rsidRDefault="00FB59E5" w:rsidP="00FB59E5">
      <w:pPr>
        <w:pStyle w:val="Corpodetexto"/>
        <w:ind w:left="284" w:right="390"/>
        <w:jc w:val="both"/>
        <w:rPr>
          <w:rFonts w:ascii="Times" w:hAnsi="Times" w:cs="Arial"/>
          <w:bCs/>
          <w:szCs w:val="24"/>
        </w:rPr>
      </w:pPr>
    </w:p>
    <w:p w14:paraId="6EE562CE" w14:textId="77777777" w:rsidR="00FB59E5" w:rsidRDefault="00FB59E5" w:rsidP="00FB59E5">
      <w:pPr>
        <w:pStyle w:val="Corpodetexto"/>
        <w:ind w:left="284" w:right="390"/>
        <w:jc w:val="both"/>
        <w:rPr>
          <w:rFonts w:ascii="Times" w:hAnsi="Times" w:cs="Arial"/>
          <w:bCs/>
          <w:szCs w:val="24"/>
        </w:rPr>
      </w:pPr>
      <w:r w:rsidRPr="008C1F38">
        <w:rPr>
          <w:rFonts w:ascii="Times" w:hAnsi="Times" w:cs="Arial"/>
          <w:bCs/>
          <w:szCs w:val="24"/>
        </w:rPr>
        <w:t xml:space="preserve">TESTEMUNHAS: </w:t>
      </w:r>
    </w:p>
    <w:p w14:paraId="710C7B6F" w14:textId="77777777" w:rsidR="00FB59E5" w:rsidRDefault="00FB59E5" w:rsidP="00FB59E5">
      <w:pPr>
        <w:pStyle w:val="Corpodetexto"/>
        <w:ind w:left="284" w:right="390"/>
        <w:jc w:val="both"/>
        <w:rPr>
          <w:rFonts w:ascii="Times" w:hAnsi="Times" w:cs="Arial"/>
          <w:bCs/>
          <w:szCs w:val="24"/>
        </w:rPr>
      </w:pPr>
    </w:p>
    <w:p w14:paraId="06E8423F" w14:textId="77777777" w:rsidR="00FB59E5" w:rsidRPr="008C1F38" w:rsidRDefault="00FB59E5" w:rsidP="00FB59E5">
      <w:pPr>
        <w:pStyle w:val="Corpodetexto"/>
        <w:ind w:left="284" w:right="390"/>
        <w:jc w:val="both"/>
        <w:rPr>
          <w:rFonts w:ascii="Times" w:hAnsi="Times" w:cs="Arial"/>
          <w:bCs/>
          <w:szCs w:val="24"/>
        </w:rPr>
      </w:pPr>
    </w:p>
    <w:p w14:paraId="1742142D" w14:textId="77777777" w:rsidR="00FB59E5" w:rsidRDefault="00FB59E5" w:rsidP="00FB59E5">
      <w:pPr>
        <w:pStyle w:val="Corpodetexto"/>
        <w:ind w:left="284" w:right="390"/>
        <w:jc w:val="both"/>
        <w:rPr>
          <w:rFonts w:ascii="Times" w:hAnsi="Times" w:cs="Arial"/>
          <w:bCs/>
          <w:szCs w:val="24"/>
        </w:rPr>
      </w:pPr>
      <w:r w:rsidRPr="008C1F38">
        <w:rPr>
          <w:rFonts w:ascii="Times" w:hAnsi="Times" w:cs="Arial"/>
          <w:bCs/>
          <w:szCs w:val="24"/>
        </w:rPr>
        <w:t>1-</w:t>
      </w:r>
    </w:p>
    <w:p w14:paraId="5D0CB90B" w14:textId="77777777" w:rsidR="00FB59E5" w:rsidRDefault="00FB59E5" w:rsidP="00FB59E5">
      <w:pPr>
        <w:pStyle w:val="Corpodetexto"/>
        <w:ind w:left="284" w:right="390"/>
        <w:jc w:val="both"/>
        <w:rPr>
          <w:rFonts w:ascii="Times" w:hAnsi="Times" w:cs="Arial"/>
          <w:bCs/>
          <w:szCs w:val="24"/>
        </w:rPr>
      </w:pPr>
    </w:p>
    <w:p w14:paraId="4C23CBC3" w14:textId="77777777" w:rsidR="00FB59E5" w:rsidRPr="008C1F38" w:rsidRDefault="00FB59E5" w:rsidP="00FB59E5">
      <w:pPr>
        <w:pStyle w:val="Corpodetexto"/>
        <w:ind w:left="284" w:right="390"/>
        <w:jc w:val="both"/>
        <w:rPr>
          <w:rFonts w:ascii="Times" w:hAnsi="Times" w:cs="Arial"/>
          <w:bCs/>
          <w:szCs w:val="24"/>
        </w:rPr>
      </w:pPr>
    </w:p>
    <w:p w14:paraId="144CDFD8" w14:textId="77777777" w:rsidR="00FB59E5" w:rsidRPr="008C1F38" w:rsidRDefault="00FB59E5" w:rsidP="00FB59E5">
      <w:pPr>
        <w:pStyle w:val="Corpodetexto"/>
        <w:ind w:left="284" w:right="390"/>
        <w:jc w:val="both"/>
        <w:rPr>
          <w:rFonts w:ascii="Times" w:hAnsi="Times" w:cs="Arial"/>
          <w:bCs/>
          <w:szCs w:val="24"/>
        </w:rPr>
      </w:pPr>
      <w:r w:rsidRPr="008C1F38">
        <w:rPr>
          <w:rFonts w:ascii="Times" w:hAnsi="Times" w:cs="Arial"/>
          <w:bCs/>
          <w:szCs w:val="24"/>
        </w:rPr>
        <w:t>2-</w:t>
      </w:r>
    </w:p>
    <w:p w14:paraId="64341970" w14:textId="77777777" w:rsidR="00FB59E5" w:rsidRDefault="00FB59E5" w:rsidP="00FB59E5">
      <w:pPr>
        <w:spacing w:after="0" w:line="240" w:lineRule="auto"/>
        <w:ind w:left="284" w:right="390"/>
        <w:contextualSpacing/>
        <w:jc w:val="both"/>
        <w:rPr>
          <w:rFonts w:ascii="Times" w:eastAsia="Arial" w:hAnsi="Times" w:cs="Arial"/>
          <w:color w:val="000000"/>
        </w:rPr>
      </w:pPr>
    </w:p>
    <w:p w14:paraId="3DC0D1D4" w14:textId="77777777" w:rsidR="00FB59E5" w:rsidRDefault="00FB59E5" w:rsidP="00FB59E5">
      <w:pPr>
        <w:spacing w:after="0" w:line="240" w:lineRule="auto"/>
        <w:ind w:left="284" w:right="390"/>
        <w:contextualSpacing/>
        <w:jc w:val="both"/>
        <w:rPr>
          <w:rFonts w:ascii="Times" w:eastAsia="Arial" w:hAnsi="Times" w:cs="Arial"/>
          <w:color w:val="000000"/>
        </w:rPr>
      </w:pPr>
    </w:p>
    <w:p w14:paraId="293E7A53" w14:textId="77777777" w:rsidR="00FB59E5" w:rsidRDefault="00FB59E5" w:rsidP="00FB59E5">
      <w:pPr>
        <w:spacing w:after="0" w:line="240" w:lineRule="auto"/>
        <w:ind w:left="284" w:right="390"/>
        <w:contextualSpacing/>
        <w:jc w:val="both"/>
        <w:rPr>
          <w:rFonts w:ascii="Times" w:eastAsia="Arial" w:hAnsi="Times" w:cs="Arial"/>
          <w:color w:val="000000"/>
        </w:rPr>
      </w:pPr>
    </w:p>
    <w:p w14:paraId="5CE7807E" w14:textId="77777777" w:rsidR="00FB59E5" w:rsidRPr="00EA2FE4" w:rsidRDefault="00FB59E5" w:rsidP="00FB59E5">
      <w:pPr>
        <w:spacing w:after="0" w:line="240" w:lineRule="auto"/>
        <w:ind w:left="284" w:right="390"/>
        <w:contextualSpacing/>
        <w:jc w:val="both"/>
        <w:rPr>
          <w:rFonts w:ascii="Times" w:eastAsia="Arial" w:hAnsi="Times" w:cs="Arial"/>
          <w:color w:val="000000"/>
        </w:rPr>
      </w:pPr>
      <w:r w:rsidRPr="008C1F38">
        <w:rPr>
          <w:rFonts w:ascii="Times" w:eastAsia="Arial" w:hAnsi="Times" w:cs="Arial"/>
          <w:color w:val="000000"/>
        </w:rPr>
        <w:t>Assinatura do Fiscal do Contrato: _____________________ - CPF: ________</w:t>
      </w:r>
    </w:p>
    <w:p w14:paraId="60E8F26A" w14:textId="77777777" w:rsidR="00050455" w:rsidRDefault="00050455"/>
    <w:sectPr w:rsidR="00050455" w:rsidSect="00300CDB">
      <w:headerReference w:type="even" r:id="rId4"/>
      <w:headerReference w:type="default" r:id="rId5"/>
      <w:footerReference w:type="even" r:id="rId6"/>
      <w:footerReference w:type="default" r:id="rId7"/>
      <w:headerReference w:type="first" r:id="rId8"/>
      <w:footerReference w:type="first" r:id="rId9"/>
      <w:pgSz w:w="11906" w:h="16838"/>
      <w:pgMar w:top="1440" w:right="1077" w:bottom="1440" w:left="1077" w:header="284" w:footer="1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FC7E" w14:textId="77777777" w:rsidR="001F31DA" w:rsidRDefault="000000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5456" w14:textId="77777777" w:rsidR="005C1EFC" w:rsidRPr="00540DD8" w:rsidRDefault="00000000" w:rsidP="005C1EFC">
    <w:pPr>
      <w:spacing w:after="0" w:line="240" w:lineRule="auto"/>
      <w:jc w:val="center"/>
      <w:rPr>
        <w:rFonts w:ascii="Arial" w:eastAsia="Times New Roman" w:hAnsi="Arial" w:cs="Arial"/>
        <w:sz w:val="20"/>
        <w:szCs w:val="20"/>
        <w:lang w:eastAsia="pt-BR"/>
      </w:rPr>
    </w:pPr>
    <w:r w:rsidRPr="00540DD8">
      <w:rPr>
        <w:rFonts w:ascii="Arial" w:eastAsia="Times New Roman" w:hAnsi="Arial" w:cs="Arial"/>
        <w:sz w:val="20"/>
        <w:szCs w:val="20"/>
        <w:lang w:eastAsia="pt-BR"/>
      </w:rPr>
      <w:t>Rua Prefeito Eurípedes Carlos de Abreu, 66 – Centro – CEP: 36850-000</w:t>
    </w:r>
  </w:p>
  <w:p w14:paraId="45B92967" w14:textId="77777777" w:rsidR="005C1EFC" w:rsidRPr="00540DD8" w:rsidRDefault="00000000" w:rsidP="005C1EFC">
    <w:pPr>
      <w:spacing w:after="0" w:line="240" w:lineRule="auto"/>
      <w:jc w:val="center"/>
      <w:rPr>
        <w:sz w:val="20"/>
        <w:szCs w:val="20"/>
      </w:rPr>
    </w:pPr>
    <w:r w:rsidRPr="00540DD8">
      <w:rPr>
        <w:rFonts w:ascii="Arial" w:eastAsia="Times New Roman" w:hAnsi="Arial" w:cs="Arial"/>
        <w:sz w:val="20"/>
        <w:szCs w:val="20"/>
        <w:lang w:eastAsia="pt-BR"/>
      </w:rPr>
      <w:t xml:space="preserve">- Telefone: 0**32 3725-1000 – e-mail – </w:t>
    </w:r>
    <w:hyperlink r:id="rId1" w:history="1">
      <w:r w:rsidRPr="00540DD8">
        <w:rPr>
          <w:rStyle w:val="Hyperlink"/>
        </w:rPr>
        <w:t>licitação@antoniopradodeminas.mg.gov.br</w:t>
      </w:r>
    </w:hyperlink>
    <w:r w:rsidRPr="00540DD8">
      <w:rPr>
        <w:rFonts w:ascii="Arial" w:eastAsia="Times New Roman" w:hAnsi="Arial" w:cs="Arial"/>
        <w:sz w:val="20"/>
        <w:szCs w:val="20"/>
        <w:lang w:eastAsia="pt-BR"/>
      </w:rPr>
      <w:t xml:space="preserve"> </w:t>
    </w:r>
  </w:p>
  <w:p w14:paraId="6B763D2A" w14:textId="77777777" w:rsidR="005C1EFC" w:rsidRPr="00540DD8" w:rsidRDefault="0000000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74E7" w14:textId="77777777" w:rsidR="001F31DA"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4069" w14:textId="77777777" w:rsidR="001F31DA" w:rsidRDefault="000000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BD25" w14:textId="77777777" w:rsidR="005C1EFC" w:rsidRPr="001F31DA" w:rsidRDefault="00000000" w:rsidP="001F31DA">
    <w:pPr>
      <w:pStyle w:val="Cabealho"/>
    </w:pPr>
    <w:r w:rsidRPr="004226F5">
      <w:rPr>
        <w:noProof/>
        <w:sz w:val="18"/>
        <w:szCs w:val="18"/>
        <w:lang w:val="pt-BR"/>
      </w:rPr>
      <w:drawing>
        <wp:inline distT="0" distB="0" distL="0" distR="0" wp14:anchorId="03FF62CD" wp14:editId="777E056C">
          <wp:extent cx="5400675" cy="11334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133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E902" w14:textId="77777777" w:rsidR="001F31DA" w:rsidRDefault="0000000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E5"/>
    <w:rsid w:val="00050455"/>
    <w:rsid w:val="002254AF"/>
    <w:rsid w:val="00382BD1"/>
    <w:rsid w:val="00685DB3"/>
    <w:rsid w:val="00FB5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263A"/>
  <w15:chartTrackingRefBased/>
  <w15:docId w15:val="{96C651A7-DDF2-49B9-861E-BC90ADB3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9E5"/>
    <w:pPr>
      <w:spacing w:after="200" w:line="276" w:lineRule="auto"/>
    </w:pPr>
    <w:rPr>
      <w:rFonts w:ascii="Calibri" w:eastAsia="Calibri" w:hAnsi="Calibri"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B59E5"/>
    <w:rPr>
      <w:color w:val="0000FF"/>
      <w:u w:val="single"/>
    </w:rPr>
  </w:style>
  <w:style w:type="paragraph" w:styleId="Rodap">
    <w:name w:val="footer"/>
    <w:basedOn w:val="Normal"/>
    <w:link w:val="RodapChar"/>
    <w:uiPriority w:val="99"/>
    <w:rsid w:val="00FB59E5"/>
    <w:pPr>
      <w:tabs>
        <w:tab w:val="center" w:pos="4419"/>
        <w:tab w:val="right" w:pos="8838"/>
      </w:tabs>
      <w:spacing w:after="0" w:line="240" w:lineRule="auto"/>
    </w:pPr>
    <w:rPr>
      <w:rFonts w:ascii="Times New Roman" w:eastAsia="Times New Roman" w:hAnsi="Times New Roman"/>
      <w:sz w:val="20"/>
      <w:szCs w:val="20"/>
      <w:lang w:val="x-none" w:eastAsia="pt-BR"/>
    </w:rPr>
  </w:style>
  <w:style w:type="character" w:customStyle="1" w:styleId="RodapChar">
    <w:name w:val="Rodapé Char"/>
    <w:basedOn w:val="Fontepargpadro"/>
    <w:link w:val="Rodap"/>
    <w:uiPriority w:val="99"/>
    <w:rsid w:val="00FB59E5"/>
    <w:rPr>
      <w:rFonts w:ascii="Times New Roman" w:eastAsia="Times New Roman" w:hAnsi="Times New Roman" w:cs="Times New Roman"/>
      <w:kern w:val="0"/>
      <w:sz w:val="20"/>
      <w:szCs w:val="20"/>
      <w:lang w:val="x-none" w:eastAsia="pt-BR"/>
      <w14:ligatures w14:val="none"/>
    </w:rPr>
  </w:style>
  <w:style w:type="paragraph" w:styleId="Cabealho">
    <w:name w:val="header"/>
    <w:aliases w:val=" Char"/>
    <w:basedOn w:val="Normal"/>
    <w:link w:val="CabealhoChar"/>
    <w:rsid w:val="00FB59E5"/>
    <w:pPr>
      <w:tabs>
        <w:tab w:val="center" w:pos="4419"/>
        <w:tab w:val="right" w:pos="8838"/>
      </w:tabs>
      <w:spacing w:after="0" w:line="240" w:lineRule="auto"/>
    </w:pPr>
    <w:rPr>
      <w:rFonts w:ascii="Times New Roman" w:eastAsia="Times New Roman" w:hAnsi="Times New Roman"/>
      <w:sz w:val="20"/>
      <w:szCs w:val="20"/>
      <w:lang w:val="x-none" w:eastAsia="pt-BR"/>
    </w:rPr>
  </w:style>
  <w:style w:type="character" w:customStyle="1" w:styleId="CabealhoChar">
    <w:name w:val="Cabeçalho Char"/>
    <w:aliases w:val=" Char Char"/>
    <w:basedOn w:val="Fontepargpadro"/>
    <w:link w:val="Cabealho"/>
    <w:rsid w:val="00FB59E5"/>
    <w:rPr>
      <w:rFonts w:ascii="Times New Roman" w:eastAsia="Times New Roman" w:hAnsi="Times New Roman" w:cs="Times New Roman"/>
      <w:kern w:val="0"/>
      <w:sz w:val="20"/>
      <w:szCs w:val="20"/>
      <w:lang w:val="x-none" w:eastAsia="pt-BR"/>
      <w14:ligatures w14:val="none"/>
    </w:rPr>
  </w:style>
  <w:style w:type="paragraph" w:styleId="Corpodetexto">
    <w:name w:val="Body Text"/>
    <w:basedOn w:val="Normal"/>
    <w:link w:val="CorpodetextoChar"/>
    <w:uiPriority w:val="1"/>
    <w:qFormat/>
    <w:rsid w:val="00FB59E5"/>
    <w:pPr>
      <w:spacing w:after="0" w:line="240" w:lineRule="auto"/>
    </w:pPr>
    <w:rPr>
      <w:rFonts w:ascii="Times New Roman" w:eastAsia="Times New Roman" w:hAnsi="Times New Roman"/>
      <w:sz w:val="24"/>
      <w:szCs w:val="20"/>
      <w:lang w:val="x-none" w:eastAsia="pt-BR"/>
    </w:rPr>
  </w:style>
  <w:style w:type="character" w:customStyle="1" w:styleId="CorpodetextoChar">
    <w:name w:val="Corpo de texto Char"/>
    <w:basedOn w:val="Fontepargpadro"/>
    <w:link w:val="Corpodetexto"/>
    <w:uiPriority w:val="1"/>
    <w:rsid w:val="00FB59E5"/>
    <w:rPr>
      <w:rFonts w:ascii="Times New Roman" w:eastAsia="Times New Roman" w:hAnsi="Times New Roman" w:cs="Times New Roman"/>
      <w:kern w:val="0"/>
      <w:sz w:val="24"/>
      <w:szCs w:val="20"/>
      <w:lang w:val="x-none"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licita&#231;&#227;o@antoniopradodeminas.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3747</Words>
  <Characters>20240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Thuany</dc:creator>
  <cp:keywords/>
  <dc:description/>
  <cp:lastModifiedBy>Thuany</cp:lastModifiedBy>
  <cp:revision>2</cp:revision>
  <cp:lastPrinted>2024-12-13T17:42:00Z</cp:lastPrinted>
  <dcterms:created xsi:type="dcterms:W3CDTF">2024-12-13T17:28:00Z</dcterms:created>
  <dcterms:modified xsi:type="dcterms:W3CDTF">2024-12-13T17:43:00Z</dcterms:modified>
</cp:coreProperties>
</file>